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line="240" w:lineRule="auto"/>
        <w:ind w:left="0" w:right="0" w:firstLine="0"/>
        <w:jc w:val="left"/>
        <w:rPr>
          <w:rFonts w:ascii="Helvetica" w:cs="Helvetica" w:hAnsi="Helvetica" w:eastAsia="Helvetica"/>
          <w:b w:val="0"/>
          <w:bCs w:val="0"/>
          <w:rtl w:val="0"/>
        </w:rPr>
      </w:pPr>
      <w:r>
        <w:rPr>
          <w:rFonts w:ascii="Helvetica" w:hAnsi="Helvetica"/>
          <w:b w:val="1"/>
          <w:bCs w:val="1"/>
          <w:rtl w:val="0"/>
          <w:lang w:val="de-DE"/>
        </w:rPr>
        <w:t xml:space="preserve">Gruff Rhys - </w:t>
      </w:r>
      <w:r>
        <w:rPr>
          <w:rFonts w:ascii="Helvetica" w:hAnsi="Helvetica"/>
          <w:b w:val="1"/>
          <w:bCs w:val="1"/>
          <w:rtl w:val="0"/>
          <w:lang w:val="en-US"/>
        </w:rPr>
        <w:t xml:space="preserve">short form </w:t>
      </w:r>
      <w:r>
        <w:rPr>
          <w:rFonts w:ascii="Helvetica" w:hAnsi="Helvetica"/>
          <w:b w:val="1"/>
          <w:bCs w:val="1"/>
          <w:rtl w:val="0"/>
          <w:lang w:val="fr-FR"/>
        </w:rPr>
        <w:t xml:space="preserve">biography </w:t>
      </w:r>
      <w:r>
        <w:rPr>
          <w:rFonts w:ascii="Helvetica" w:hAnsi="Helvetica"/>
          <w:b w:val="1"/>
          <w:bCs w:val="1"/>
          <w:rtl w:val="0"/>
          <w:lang w:val="en-US"/>
        </w:rPr>
        <w:t>June</w:t>
      </w:r>
      <w:r>
        <w:rPr>
          <w:rFonts w:ascii="Helvetica" w:hAnsi="Helvetica"/>
          <w:b w:val="1"/>
          <w:bCs w:val="1"/>
          <w:rtl w:val="0"/>
        </w:rPr>
        <w:t xml:space="preserve"> 2025</w:t>
      </w:r>
    </w:p>
    <w:p>
      <w:pPr>
        <w:pStyle w:val="Default"/>
        <w:bidi w:val="0"/>
        <w:spacing w:before="0" w:line="240" w:lineRule="auto"/>
        <w:ind w:left="0" w:right="0" w:firstLine="0"/>
        <w:jc w:val="left"/>
        <w:rPr>
          <w:rFonts w:ascii="Helvetica" w:cs="Helvetica" w:hAnsi="Helvetica" w:eastAsia="Helvetica"/>
          <w:b w:val="1"/>
          <w:bCs w:val="1"/>
          <w:rtl w:val="0"/>
        </w:rPr>
      </w:pPr>
    </w:p>
    <w:p>
      <w:pPr>
        <w:pStyle w:val="Default"/>
        <w:bidi w:val="0"/>
        <w:spacing w:before="0" w:line="240" w:lineRule="auto"/>
        <w:ind w:left="0" w:right="0" w:firstLine="0"/>
        <w:jc w:val="left"/>
        <w:rPr>
          <w:rFonts w:ascii="Helvetica" w:cs="Helvetica" w:hAnsi="Helvetica" w:eastAsia="Helvetica"/>
          <w:rtl w:val="0"/>
        </w:rPr>
      </w:pPr>
      <w:r>
        <w:rPr>
          <w:rFonts w:ascii="Helvetica" w:hAnsi="Helvetica"/>
          <w:rtl w:val="0"/>
          <w:lang w:val="en-US"/>
        </w:rPr>
        <w:t xml:space="preserve">Gruff Rhys is a touring songwriter and recording artist based in Cardiff, Wales who has consistently sought a variety of outlets for a wide spectrum of creative ideas that include 26 studio albums to date. </w:t>
      </w:r>
    </w:p>
    <w:p>
      <w:pPr>
        <w:pStyle w:val="Default"/>
        <w:bidi w:val="0"/>
        <w:spacing w:before="0" w:line="240" w:lineRule="auto"/>
        <w:ind w:left="0" w:right="0" w:firstLine="0"/>
        <w:jc w:val="left"/>
        <w:rPr>
          <w:rFonts w:ascii="Helvetica" w:cs="Helvetica" w:hAnsi="Helvetica" w:eastAsia="Helvetica"/>
          <w:rtl w:val="0"/>
        </w:rPr>
      </w:pPr>
    </w:p>
    <w:p>
      <w:pPr>
        <w:pStyle w:val="Default"/>
        <w:bidi w:val="0"/>
        <w:spacing w:before="0" w:line="240" w:lineRule="auto"/>
        <w:ind w:left="0" w:right="0" w:firstLine="0"/>
        <w:jc w:val="left"/>
        <w:rPr>
          <w:rFonts w:ascii="Helvetica" w:cs="Helvetica" w:hAnsi="Helvetica" w:eastAsia="Helvetica"/>
          <w:rtl w:val="0"/>
        </w:rPr>
      </w:pPr>
      <w:r>
        <w:rPr>
          <w:rFonts w:ascii="Helvetica" w:hAnsi="Helvetica"/>
          <w:rtl w:val="0"/>
          <w:lang w:val="en-US"/>
        </w:rPr>
        <w:t>Renowned for</w:t>
      </w:r>
      <w:r>
        <w:rPr>
          <w:rFonts w:ascii="Helvetica" w:hAnsi="Helvetica"/>
          <w:rtl w:val="0"/>
          <w:lang w:val="en-US"/>
        </w:rPr>
        <w:t xml:space="preserve"> their blissful melodies, his solo albums have explored untapped areas musically and lyrically. </w:t>
      </w:r>
      <w:r>
        <w:rPr>
          <w:rFonts w:ascii="Helvetica" w:hAnsi="Helvetica"/>
          <w:rtl w:val="0"/>
          <w:lang w:val="en-US"/>
        </w:rPr>
        <w:t>2021</w:t>
      </w:r>
      <w:r>
        <w:rPr>
          <w:rFonts w:ascii="Helvetica" w:hAnsi="Helvetica" w:hint="default"/>
          <w:rtl w:val="0"/>
          <w:lang w:val="en-US"/>
        </w:rPr>
        <w:t>’</w:t>
      </w:r>
      <w:r>
        <w:rPr>
          <w:rFonts w:ascii="Helvetica" w:hAnsi="Helvetica"/>
          <w:rtl w:val="0"/>
          <w:lang w:val="en-US"/>
        </w:rPr>
        <w:t>s</w:t>
      </w:r>
      <w:r>
        <w:rPr>
          <w:rFonts w:ascii="Helvetica" w:hAnsi="Helvetica"/>
          <w:rtl w:val="0"/>
          <w:lang w:val="en-US"/>
        </w:rPr>
        <w:t xml:space="preserve"> Top Ten charting Seeking New Gods climbed fresh lyrical and musical terrain, a conceptual record about his own mountain and became his most critically and commercially successful solo album yet. 2024 saw the release of its follow up, the widescreen, baroque pop </w:t>
      </w:r>
      <w:r>
        <w:rPr>
          <w:rFonts w:ascii="Helvetica" w:hAnsi="Helvetica" w:hint="default"/>
          <w:rtl w:val="1"/>
        </w:rPr>
        <w:t>‘</w:t>
      </w:r>
      <w:r>
        <w:rPr>
          <w:rFonts w:ascii="Helvetica" w:hAnsi="Helvetica"/>
          <w:rtl w:val="0"/>
          <w:lang w:val="en-US"/>
        </w:rPr>
        <w:t>Sadness Sets Me Free</w:t>
      </w:r>
      <w:r>
        <w:rPr>
          <w:rFonts w:ascii="Helvetica" w:hAnsi="Helvetica" w:hint="default"/>
          <w:rtl w:val="1"/>
        </w:rPr>
        <w:t>’</w:t>
      </w:r>
      <w:r>
        <w:rPr>
          <w:rFonts w:ascii="Helvetica" w:hAnsi="Helvetica"/>
          <w:rtl w:val="0"/>
          <w:lang w:val="en-US"/>
        </w:rPr>
        <w:t>. Recorded on the outskirts of Paris with his band, it garnered further rave reviews and was widely acclaimed to be amongst his finest work. 2025 sees the release of his latest Welsh language album Dim Probs.</w:t>
      </w:r>
    </w:p>
    <w:p>
      <w:pPr>
        <w:pStyle w:val="Default"/>
        <w:bidi w:val="0"/>
        <w:spacing w:before="0" w:line="240" w:lineRule="auto"/>
        <w:ind w:left="0" w:right="0" w:firstLine="0"/>
        <w:jc w:val="left"/>
        <w:rPr>
          <w:rFonts w:ascii="Helvetica" w:cs="Helvetica" w:hAnsi="Helvetica" w:eastAsia="Helvetica"/>
          <w:rtl w:val="0"/>
        </w:rPr>
      </w:pPr>
    </w:p>
    <w:p>
      <w:pPr>
        <w:pStyle w:val="Default"/>
        <w:bidi w:val="0"/>
        <w:spacing w:before="0" w:line="240" w:lineRule="auto"/>
        <w:ind w:left="0" w:right="0" w:firstLine="0"/>
        <w:jc w:val="left"/>
        <w:rPr>
          <w:rtl w:val="0"/>
        </w:rPr>
      </w:pPr>
      <w:r>
        <w:rPr>
          <w:rFonts w:ascii="Helvetica" w:hAnsi="Helvetica"/>
          <w:rtl w:val="0"/>
          <w:lang w:val="en-US"/>
        </w:rPr>
        <w:t xml:space="preserve">Gruff Rhys has been releasing records since 1988 with his first band Ffa Coffi Pawb before becoming well known as the frontman of Super Furry Animals </w:t>
      </w:r>
      <w:r>
        <w:rPr>
          <w:rFonts w:ascii="Helvetica" w:hAnsi="Helvetica" w:hint="default"/>
          <w:rtl w:val="0"/>
        </w:rPr>
        <w:t xml:space="preserve">– </w:t>
      </w:r>
      <w:r>
        <w:rPr>
          <w:rFonts w:ascii="Helvetica" w:hAnsi="Helvetica"/>
          <w:rtl w:val="0"/>
          <w:lang w:val="en-US"/>
        </w:rPr>
        <w:t xml:space="preserve">a band that has been able to achieve that rarest of mixes - artistic adventure with popular devotion </w:t>
      </w:r>
      <w:r>
        <w:rPr>
          <w:rFonts w:ascii="Helvetica" w:hAnsi="Helvetica" w:hint="default"/>
          <w:rtl w:val="0"/>
        </w:rPr>
        <w:t xml:space="preserve">– </w:t>
      </w:r>
      <w:r>
        <w:rPr>
          <w:rFonts w:ascii="Helvetica" w:hAnsi="Helvetica"/>
          <w:rtl w:val="0"/>
          <w:lang w:val="en-US"/>
        </w:rPr>
        <w:t>blending fuzz-filed rock, pure harmonies and cutting edge electronics.</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de-D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