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r>
        <w:drawing xmlns:a="http://schemas.openxmlformats.org/drawingml/2006/main">
          <wp:inline distT="0" distB="0" distL="0" distR="0">
            <wp:extent cx="627400" cy="380444"/>
            <wp:effectExtent l="0" t="0" r="0" b="0"/>
            <wp:docPr id="1073741825" name="officeArt object" descr="image2.png"/>
            <wp:cNvGraphicFramePr/>
            <a:graphic xmlns:a="http://schemas.openxmlformats.org/drawingml/2006/main">
              <a:graphicData uri="http://schemas.openxmlformats.org/drawingml/2006/picture">
                <pic:pic xmlns:pic="http://schemas.openxmlformats.org/drawingml/2006/picture">
                  <pic:nvPicPr>
                    <pic:cNvPr id="1073741825" name="image2.png" descr="image2.png"/>
                    <pic:cNvPicPr>
                      <a:picLocks noChangeAspect="1"/>
                    </pic:cNvPicPr>
                  </pic:nvPicPr>
                  <pic:blipFill>
                    <a:blip r:embed="rId4">
                      <a:extLst/>
                    </a:blip>
                    <a:stretch>
                      <a:fillRect/>
                    </a:stretch>
                  </pic:blipFill>
                  <pic:spPr>
                    <a:xfrm>
                      <a:off x="0" y="0"/>
                      <a:ext cx="627400" cy="380444"/>
                    </a:xfrm>
                    <a:prstGeom prst="rect">
                      <a:avLst/>
                    </a:prstGeom>
                    <a:ln w="12700" cap="flat">
                      <a:noFill/>
                      <a:miter lim="400000"/>
                    </a:ln>
                    <a:effectLst/>
                  </pic:spPr>
                </pic:pic>
              </a:graphicData>
            </a:graphic>
          </wp:inline>
        </w:drawing>
      </w:r>
    </w:p>
    <w:p>
      <w:pPr>
        <w:pStyle w:val="No Spacing"/>
        <w:jc w:val="center"/>
        <w:rPr>
          <w:rFonts w:ascii="Calibri" w:cs="Calibri" w:hAnsi="Calibri" w:eastAsia="Calibri"/>
          <w:b w:val="1"/>
          <w:bCs w:val="1"/>
          <w:sz w:val="48"/>
          <w:szCs w:val="48"/>
        </w:rPr>
      </w:pPr>
      <w:r>
        <w:rPr>
          <w:rFonts w:ascii="Calibri" w:hAnsi="Calibri"/>
          <w:b w:val="1"/>
          <w:bCs w:val="1"/>
          <w:sz w:val="48"/>
          <w:szCs w:val="48"/>
          <w:rtl w:val="0"/>
          <w:lang w:val="en-US"/>
        </w:rPr>
        <w:t>GRUFF RHYS</w:t>
      </w:r>
    </w:p>
    <w:p>
      <w:pPr>
        <w:pStyle w:val="Body"/>
        <w:spacing w:after="0" w:line="240" w:lineRule="auto"/>
        <w:rPr>
          <w:rFonts w:ascii="Arial" w:cs="Arial" w:hAnsi="Arial" w:eastAsia="Arial"/>
          <w:outline w:val="0"/>
          <w:color w:val="000000"/>
          <w:kern w:val="0"/>
          <w:sz w:val="20"/>
          <w:szCs w:val="20"/>
          <w:u w:color="000000"/>
          <w14:textFill>
            <w14:solidFill>
              <w14:srgbClr w14:val="000000"/>
            </w14:solidFill>
          </w14:textFill>
        </w:rPr>
      </w:pPr>
      <w:r>
        <w:rPr>
          <w:rFonts w:ascii="Arial" w:hAnsi="Arial" w:hint="default"/>
          <w:outline w:val="0"/>
          <w:color w:val="000000"/>
          <w:kern w:val="0"/>
          <w:sz w:val="20"/>
          <w:szCs w:val="20"/>
          <w:u w:color="000000"/>
          <w:rtl w:val="0"/>
          <w:lang w:val="en-US"/>
          <w14:textFill>
            <w14:solidFill>
              <w14:srgbClr w14:val="000000"/>
            </w14:solidFill>
          </w14:textFill>
        </w:rPr>
        <w:t> </w:t>
      </w:r>
    </w:p>
    <w:p>
      <w:pPr>
        <w:pStyle w:val="Body"/>
        <w:spacing w:after="0" w:line="240" w:lineRule="auto"/>
        <w:jc w:val="center"/>
        <w:rPr>
          <w:rFonts w:ascii="Arial" w:cs="Arial" w:hAnsi="Arial" w:eastAsia="Arial"/>
          <w:outline w:val="0"/>
          <w:color w:val="000000"/>
          <w:kern w:val="0"/>
          <w:sz w:val="32"/>
          <w:szCs w:val="32"/>
          <w:u w:color="000000"/>
          <w14:textFill>
            <w14:solidFill>
              <w14:srgbClr w14:val="000000"/>
            </w14:solidFill>
          </w14:textFill>
        </w:rPr>
      </w:pPr>
      <w:r>
        <w:rPr>
          <w:rFonts w:ascii="Arial" w:hAnsi="Arial" w:hint="default"/>
          <w:b w:val="1"/>
          <w:bCs w:val="1"/>
          <w:outline w:val="0"/>
          <w:color w:val="000000"/>
          <w:kern w:val="0"/>
          <w:sz w:val="32"/>
          <w:szCs w:val="32"/>
          <w:u w:color="000000"/>
          <w:rtl w:val="0"/>
          <w:lang w:val="en-US"/>
          <w14:textFill>
            <w14:solidFill>
              <w14:srgbClr w14:val="000000"/>
            </w14:solidFill>
          </w14:textFill>
        </w:rPr>
        <w:t>‘</w:t>
      </w:r>
      <w:r>
        <w:rPr>
          <w:rFonts w:ascii="Arial" w:hAnsi="Arial"/>
          <w:b w:val="1"/>
          <w:bCs w:val="1"/>
          <w:outline w:val="0"/>
          <w:color w:val="000000"/>
          <w:kern w:val="0"/>
          <w:sz w:val="32"/>
          <w:szCs w:val="32"/>
          <w:u w:color="000000"/>
          <w:rtl w:val="0"/>
          <w:lang w:val="en-US"/>
          <w14:textFill>
            <w14:solidFill>
              <w14:srgbClr w14:val="000000"/>
            </w14:solidFill>
          </w14:textFill>
        </w:rPr>
        <w:t>American Interior</w:t>
      </w:r>
      <w:r>
        <w:rPr>
          <w:rFonts w:ascii="Arial" w:hAnsi="Arial" w:hint="default"/>
          <w:b w:val="1"/>
          <w:bCs w:val="1"/>
          <w:outline w:val="0"/>
          <w:color w:val="000000"/>
          <w:kern w:val="0"/>
          <w:sz w:val="32"/>
          <w:szCs w:val="32"/>
          <w:u w:color="000000"/>
          <w:rtl w:val="0"/>
          <w:lang w:val="en-US"/>
          <w14:textFill>
            <w14:solidFill>
              <w14:srgbClr w14:val="000000"/>
            </w14:solidFill>
          </w14:textFill>
        </w:rPr>
        <w:t>’</w:t>
      </w:r>
      <w:r>
        <w:rPr>
          <w:rFonts w:ascii="Arial" w:hAnsi="Arial"/>
          <w:b w:val="1"/>
          <w:bCs w:val="1"/>
          <w:outline w:val="0"/>
          <w:color w:val="000000"/>
          <w:kern w:val="0"/>
          <w:sz w:val="32"/>
          <w:szCs w:val="32"/>
          <w:u w:color="000000"/>
          <w:rtl w:val="0"/>
          <w:lang w:val="en-US"/>
          <w14:textFill>
            <w14:solidFill>
              <w14:srgbClr w14:val="000000"/>
            </w14:solidFill>
          </w14:textFill>
        </w:rPr>
        <w:t xml:space="preserve"> (2025 Remastered Bonus Edition) Album</w:t>
      </w:r>
    </w:p>
    <w:p>
      <w:pPr>
        <w:pStyle w:val="Body"/>
        <w:spacing w:after="0" w:line="240" w:lineRule="auto"/>
        <w:jc w:val="center"/>
        <w:rPr>
          <w:rFonts w:ascii="Arial" w:cs="Arial" w:hAnsi="Arial" w:eastAsia="Arial"/>
          <w:outline w:val="0"/>
          <w:color w:val="000000"/>
          <w:kern w:val="0"/>
          <w:sz w:val="32"/>
          <w:szCs w:val="32"/>
          <w:u w:color="000000"/>
          <w14:textFill>
            <w14:solidFill>
              <w14:srgbClr w14:val="000000"/>
            </w14:solidFill>
          </w14:textFill>
        </w:rPr>
      </w:pPr>
      <w:r>
        <w:rPr>
          <w:rFonts w:ascii="Arial" w:hAnsi="Arial" w:hint="default"/>
          <w:outline w:val="0"/>
          <w:color w:val="000000"/>
          <w:kern w:val="0"/>
          <w:sz w:val="32"/>
          <w:szCs w:val="32"/>
          <w:u w:color="000000"/>
          <w:rtl w:val="0"/>
          <w:lang w:val="en-US"/>
          <w14:textFill>
            <w14:solidFill>
              <w14:srgbClr w14:val="000000"/>
            </w14:solidFill>
          </w14:textFill>
        </w:rPr>
        <w:t> </w:t>
      </w:r>
    </w:p>
    <w:p>
      <w:pPr>
        <w:pStyle w:val="Body"/>
        <w:spacing w:after="0" w:line="240" w:lineRule="auto"/>
        <w:jc w:val="center"/>
        <w:rPr>
          <w:rFonts w:ascii="Arial" w:cs="Arial" w:hAnsi="Arial" w:eastAsia="Arial"/>
          <w:outline w:val="0"/>
          <w:color w:val="000000"/>
          <w:kern w:val="0"/>
          <w:sz w:val="32"/>
          <w:szCs w:val="32"/>
          <w:u w:color="000000"/>
          <w14:textFill>
            <w14:solidFill>
              <w14:srgbClr w14:val="000000"/>
            </w14:solidFill>
          </w14:textFill>
        </w:rPr>
      </w:pPr>
      <w:r>
        <w:rPr>
          <w:rFonts w:ascii="Arial" w:hAnsi="Arial"/>
          <w:b w:val="1"/>
          <w:bCs w:val="1"/>
          <w:outline w:val="0"/>
          <w:color w:val="000000"/>
          <w:kern w:val="0"/>
          <w:sz w:val="32"/>
          <w:szCs w:val="32"/>
          <w:u w:color="000000"/>
          <w:rtl w:val="0"/>
          <w:lang w:val="en-US"/>
          <w14:textFill>
            <w14:solidFill>
              <w14:srgbClr w14:val="000000"/>
            </w14:solidFill>
          </w14:textFill>
        </w:rPr>
        <w:t>to be released via Rough Trade Records</w:t>
      </w:r>
    </w:p>
    <w:p>
      <w:pPr>
        <w:pStyle w:val="Body"/>
        <w:spacing w:after="0" w:line="240" w:lineRule="auto"/>
        <w:jc w:val="center"/>
        <w:rPr>
          <w:rFonts w:ascii="Arial" w:cs="Arial" w:hAnsi="Arial" w:eastAsia="Arial"/>
          <w:outline w:val="0"/>
          <w:color w:val="000000"/>
          <w:kern w:val="0"/>
          <w:sz w:val="32"/>
          <w:szCs w:val="32"/>
          <w:u w:color="000000"/>
          <w14:textFill>
            <w14:solidFill>
              <w14:srgbClr w14:val="000000"/>
            </w14:solidFill>
          </w14:textFill>
        </w:rPr>
      </w:pPr>
      <w:r>
        <w:rPr>
          <w:rFonts w:ascii="Arial" w:hAnsi="Arial" w:hint="default"/>
          <w:outline w:val="0"/>
          <w:color w:val="000000"/>
          <w:kern w:val="0"/>
          <w:sz w:val="32"/>
          <w:szCs w:val="32"/>
          <w:u w:color="000000"/>
          <w:rtl w:val="0"/>
          <w:lang w:val="en-US"/>
          <w14:textFill>
            <w14:solidFill>
              <w14:srgbClr w14:val="000000"/>
            </w14:solidFill>
          </w14:textFill>
        </w:rPr>
        <w:t> </w:t>
      </w:r>
    </w:p>
    <w:p>
      <w:pPr>
        <w:pStyle w:val="Body"/>
        <w:spacing w:after="0" w:line="240" w:lineRule="auto"/>
        <w:jc w:val="center"/>
        <w:rPr>
          <w:rFonts w:ascii="Arial" w:cs="Arial" w:hAnsi="Arial" w:eastAsia="Arial"/>
          <w:outline w:val="0"/>
          <w:color w:val="000000"/>
          <w:kern w:val="0"/>
          <w:sz w:val="32"/>
          <w:szCs w:val="32"/>
          <w:u w:color="000000"/>
          <w14:textFill>
            <w14:solidFill>
              <w14:srgbClr w14:val="000000"/>
            </w14:solidFill>
          </w14:textFill>
        </w:rPr>
      </w:pPr>
      <w:r>
        <w:rPr>
          <w:rFonts w:ascii="Arial" w:hAnsi="Arial"/>
          <w:b w:val="1"/>
          <w:bCs w:val="1"/>
          <w:outline w:val="0"/>
          <w:color w:val="000000"/>
          <w:kern w:val="0"/>
          <w:sz w:val="32"/>
          <w:szCs w:val="32"/>
          <w:u w:color="000000"/>
          <w:rtl w:val="0"/>
          <w:lang w:val="en-US"/>
          <w14:textFill>
            <w14:solidFill>
              <w14:srgbClr w14:val="000000"/>
            </w14:solidFill>
          </w14:textFill>
        </w:rPr>
        <w:t>on May 16th, 2025</w:t>
      </w:r>
    </w:p>
    <w:p>
      <w:pPr>
        <w:pStyle w:val="Body"/>
        <w:spacing w:after="0" w:line="240" w:lineRule="auto"/>
        <w:rPr>
          <w:rFonts w:ascii="Arial" w:cs="Arial" w:hAnsi="Arial" w:eastAsia="Arial"/>
          <w:outline w:val="0"/>
          <w:color w:val="000000"/>
          <w:kern w:val="0"/>
          <w:sz w:val="20"/>
          <w:szCs w:val="20"/>
          <w:u w:color="000000"/>
          <w14:textFill>
            <w14:solidFill>
              <w14:srgbClr w14:val="000000"/>
            </w14:solidFill>
          </w14:textFill>
        </w:rPr>
      </w:pPr>
      <w:r>
        <w:rPr>
          <w:rFonts w:ascii="Arial" w:hAnsi="Arial" w:hint="default"/>
          <w:outline w:val="0"/>
          <w:color w:val="000000"/>
          <w:kern w:val="0"/>
          <w:sz w:val="20"/>
          <w:szCs w:val="20"/>
          <w:u w:color="000000"/>
          <w:rtl w:val="0"/>
          <w:lang w:val="en-US"/>
          <w14:textFill>
            <w14:solidFill>
              <w14:srgbClr w14:val="000000"/>
            </w14:solidFill>
          </w14:textFill>
        </w:rPr>
        <w:t> </w:t>
      </w:r>
    </w:p>
    <w:p>
      <w:pPr>
        <w:pStyle w:val="No Spacing"/>
        <w:jc w:val="center"/>
        <w:rPr>
          <w:rFonts w:ascii="Calibri" w:cs="Calibri" w:hAnsi="Calibri" w:eastAsia="Calibri"/>
        </w:rPr>
      </w:pPr>
      <w:r>
        <w:rPr>
          <w:rFonts w:ascii="Calibri" w:cs="Calibri" w:hAnsi="Calibri" w:eastAsia="Calibri"/>
        </w:rPr>
        <w:drawing xmlns:a="http://schemas.openxmlformats.org/drawingml/2006/main">
          <wp:inline distT="0" distB="0" distL="0" distR="0">
            <wp:extent cx="3313356" cy="4438356"/>
            <wp:effectExtent l="0" t="0" r="0" b="0"/>
            <wp:docPr id="1073741826" name="officeArt object" descr="A person wearing a furry hat&#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26" name="A person wearing a furry hatAI-generated content may be incorrect." descr="A person wearing a furry hatAI-generated content may be incorrect."/>
                    <pic:cNvPicPr>
                      <a:picLocks noChangeAspect="1"/>
                    </pic:cNvPicPr>
                  </pic:nvPicPr>
                  <pic:blipFill>
                    <a:blip r:embed="rId5">
                      <a:extLst/>
                    </a:blip>
                    <a:stretch>
                      <a:fillRect/>
                    </a:stretch>
                  </pic:blipFill>
                  <pic:spPr>
                    <a:xfrm>
                      <a:off x="0" y="0"/>
                      <a:ext cx="3313356" cy="4438356"/>
                    </a:xfrm>
                    <a:prstGeom prst="rect">
                      <a:avLst/>
                    </a:prstGeom>
                    <a:ln w="12700" cap="flat">
                      <a:noFill/>
                      <a:miter lim="400000"/>
                    </a:ln>
                    <a:effectLst/>
                  </pic:spPr>
                </pic:pic>
              </a:graphicData>
            </a:graphic>
          </wp:inline>
        </w:drawing>
      </w:r>
    </w:p>
    <w:p>
      <w:pPr>
        <w:pStyle w:val="No Spacing"/>
        <w:jc w:val="center"/>
        <w:rPr>
          <w:rFonts w:ascii="Calibri" w:cs="Calibri" w:hAnsi="Calibri" w:eastAsia="Calibri"/>
        </w:rPr>
      </w:pPr>
    </w:p>
    <w:p>
      <w:pPr>
        <w:pStyle w:val="No Spacing"/>
        <w:jc w:val="center"/>
        <w:rPr>
          <w:rFonts w:ascii="Calibri" w:cs="Calibri" w:hAnsi="Calibri" w:eastAsia="Calibri"/>
          <w:sz w:val="20"/>
          <w:szCs w:val="20"/>
        </w:rPr>
      </w:pPr>
      <w:r>
        <w:rPr>
          <w:rFonts w:ascii="Calibri" w:hAnsi="Calibri"/>
          <w:sz w:val="20"/>
          <w:szCs w:val="20"/>
          <w:rtl w:val="0"/>
          <w:lang w:val="en-US"/>
        </w:rPr>
        <w:t xml:space="preserve">Photo Credit Andy Martin </w:t>
      </w:r>
      <w:r>
        <w:rPr>
          <w:rFonts w:ascii="Calibri" w:hAnsi="Calibri" w:hint="default"/>
          <w:sz w:val="20"/>
          <w:szCs w:val="20"/>
          <w:rtl w:val="0"/>
          <w:lang w:val="en-US"/>
        </w:rPr>
        <w:t xml:space="preserve">– </w:t>
      </w:r>
      <w:r>
        <w:rPr>
          <w:rFonts w:ascii="Calibri" w:hAnsi="Calibri"/>
          <w:sz w:val="20"/>
          <w:szCs w:val="20"/>
          <w:rtl w:val="0"/>
          <w:lang w:val="en-US"/>
        </w:rPr>
        <w:t>click to download hi-res</w:t>
      </w:r>
    </w:p>
    <w:p>
      <w:pPr>
        <w:pStyle w:val="No Spacing"/>
        <w:rPr>
          <w:rFonts w:ascii="Calibri" w:cs="Calibri" w:hAnsi="Calibri" w:eastAsia="Calibri"/>
        </w:rPr>
      </w:pPr>
    </w:p>
    <w:p>
      <w:pPr>
        <w:pStyle w:val="No Spacing"/>
        <w:jc w:val="center"/>
        <w:rPr>
          <w:rFonts w:ascii="Calibri" w:cs="Calibri" w:hAnsi="Calibri" w:eastAsia="Calibri"/>
        </w:rPr>
      </w:pPr>
      <w:r>
        <w:rPr>
          <w:rFonts w:ascii="Calibri" w:hAnsi="Calibri"/>
          <w:b w:val="1"/>
          <w:bCs w:val="1"/>
          <w:rtl w:val="0"/>
          <w:lang w:val="en-US"/>
        </w:rPr>
        <w:t>Originally released in 2014</w:t>
      </w:r>
      <w:r>
        <w:rPr>
          <w:rFonts w:ascii="Calibri" w:hAnsi="Calibri"/>
          <w:rtl w:val="0"/>
          <w:lang w:val="en-US"/>
        </w:rPr>
        <w:t>, the album has now been remastered and will be released for the first time on Rough Trade with bonus tracks which have long been out of print on LP and never released digitally.</w:t>
      </w:r>
      <w:r>
        <w:rPr>
          <w:rFonts w:ascii="Calibri" w:hAnsi="Calibri" w:hint="default"/>
          <w:rtl w:val="0"/>
          <w:lang w:val="en-US"/>
        </w:rPr>
        <w:t> </w:t>
      </w:r>
    </w:p>
    <w:p>
      <w:pPr>
        <w:pStyle w:val="No Spacing"/>
        <w:jc w:val="center"/>
        <w:rPr>
          <w:rFonts w:ascii="Calibri" w:cs="Calibri" w:hAnsi="Calibri" w:eastAsia="Calibri"/>
        </w:rPr>
      </w:pPr>
    </w:p>
    <w:p>
      <w:pPr>
        <w:pStyle w:val="No Spacing"/>
        <w:jc w:val="center"/>
        <w:rPr>
          <w:rFonts w:ascii="Calibri" w:cs="Calibri" w:hAnsi="Calibri" w:eastAsia="Calibri"/>
          <w:lang w:val="en-US"/>
        </w:rPr>
      </w:pPr>
      <w:r>
        <w:rPr>
          <w:rFonts w:ascii="Calibri" w:hAnsi="Calibri"/>
          <w:rtl w:val="0"/>
          <w:lang w:val="en-US"/>
        </w:rPr>
        <w:t xml:space="preserve">Single </w:t>
      </w:r>
      <w:r>
        <w:rPr>
          <w:rFonts w:ascii="Calibri" w:hAnsi="Calibri"/>
          <w:b w:val="1"/>
          <w:bCs w:val="1"/>
          <w:rtl w:val="0"/>
          <w:lang w:val="en-US"/>
        </w:rPr>
        <w:t>Y Gwenan Gorn</w:t>
      </w:r>
      <w:r>
        <w:rPr>
          <w:rFonts w:ascii="Calibri" w:hAnsi="Calibri"/>
          <w:b w:val="1"/>
          <w:bCs w:val="1"/>
          <w:rtl w:val="0"/>
          <w:lang w:val="en-US"/>
        </w:rPr>
        <w:t xml:space="preserve">, </w:t>
      </w:r>
      <w:r>
        <w:rPr>
          <w:rFonts w:ascii="Calibri" w:hAnsi="Calibri"/>
          <w:rtl w:val="0"/>
          <w:lang w:val="en-US"/>
        </w:rPr>
        <w:t xml:space="preserve">out now on streaming services, </w:t>
      </w:r>
      <w:r>
        <w:rPr>
          <w:rFonts w:ascii="Calibri" w:hAnsi="Calibri"/>
          <w:rtl w:val="0"/>
          <w:lang w:val="en-US"/>
        </w:rPr>
        <w:t xml:space="preserve">was </w:t>
      </w:r>
      <w:r>
        <w:rPr>
          <w:rFonts w:ascii="Calibri" w:hAnsi="Calibri"/>
          <w:rtl w:val="0"/>
          <w:lang w:val="en-US"/>
        </w:rPr>
        <w:t xml:space="preserve">previously only available on a vinyl EP. This is accompanied by a visualiser using clips from the original American Interior full length film. </w:t>
      </w:r>
    </w:p>
    <w:p>
      <w:pPr>
        <w:pStyle w:val="No Spacing"/>
        <w:jc w:val="center"/>
        <w:rPr>
          <w:rFonts w:ascii="Calibri" w:cs="Calibri" w:hAnsi="Calibri" w:eastAsia="Calibri"/>
          <w:lang w:val="en-US"/>
        </w:rPr>
      </w:pPr>
      <w:r>
        <w:rPr>
          <w:rFonts w:ascii="Calibri" w:hAnsi="Calibri"/>
          <w:rtl w:val="0"/>
          <w:lang w:val="en-US"/>
        </w:rPr>
        <w:t xml:space="preserve">Watch </w:t>
      </w:r>
      <w:r>
        <w:rPr>
          <w:rFonts w:ascii="Calibri" w:hAnsi="Calibri"/>
          <w:b w:val="1"/>
          <w:bCs w:val="1"/>
          <w:rtl w:val="0"/>
          <w:lang w:val="en-US"/>
        </w:rPr>
        <w:t>HERE</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 xml:space="preserve">The CD and 2LP editions feature </w:t>
      </w:r>
      <w:r>
        <w:rPr>
          <w:rFonts w:ascii="Calibri" w:hAnsi="Calibri"/>
          <w:rtl w:val="0"/>
          <w:lang w:val="en-US"/>
        </w:rPr>
        <w:t>5</w:t>
      </w:r>
      <w:r>
        <w:rPr>
          <w:rFonts w:ascii="Calibri" w:hAnsi="Calibri"/>
          <w:rtl w:val="0"/>
          <w:lang w:val="en-US"/>
        </w:rPr>
        <w:t xml:space="preserve"> extra tracks.</w:t>
      </w:r>
      <w:r>
        <w:rPr>
          <w:rFonts w:ascii="Calibri" w:hAnsi="Calibri" w:hint="default"/>
          <w:rtl w:val="0"/>
          <w:lang w:val="en-US"/>
        </w:rPr>
        <w:t> </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 xml:space="preserve">The 3LP Deluxe version includes </w:t>
      </w:r>
      <w:r>
        <w:rPr>
          <w:rFonts w:ascii="Calibri" w:hAnsi="Calibri"/>
          <w:rtl w:val="0"/>
          <w:lang w:val="en-US"/>
        </w:rPr>
        <w:t>an additional 5 more</w:t>
      </w:r>
      <w:r>
        <w:rPr>
          <w:rFonts w:ascii="Calibri" w:hAnsi="Calibri"/>
          <w:rtl w:val="0"/>
          <w:lang w:val="en-US"/>
        </w:rPr>
        <w:t xml:space="preserve"> tracks and is pressed on Apricot/Purple/Ros</w:t>
      </w:r>
      <w:r>
        <w:rPr>
          <w:rFonts w:ascii="Calibri" w:hAnsi="Calibri" w:hint="default"/>
          <w:rtl w:val="0"/>
          <w:lang w:val="en-US"/>
        </w:rPr>
        <w:t xml:space="preserve">é </w:t>
      </w:r>
      <w:r>
        <w:rPr>
          <w:rFonts w:ascii="Calibri" w:hAnsi="Calibri"/>
          <w:rtl w:val="0"/>
          <w:lang w:val="en-US"/>
        </w:rPr>
        <w:t xml:space="preserve">Vinyl in a triple gatefold sleeve. </w:t>
      </w:r>
      <w:r>
        <w:rPr>
          <w:rFonts w:ascii="Calibri" w:hAnsi="Calibri" w:hint="default"/>
          <w:rtl w:val="0"/>
          <w:lang w:val="en-US"/>
        </w:rPr>
        <w:t> </w:t>
      </w:r>
    </w:p>
    <w:p>
      <w:pPr>
        <w:pStyle w:val="No Spacing"/>
        <w:jc w:val="center"/>
        <w:rPr>
          <w:rFonts w:ascii="Calibri" w:cs="Calibri" w:hAnsi="Calibri" w:eastAsia="Calibri"/>
        </w:rPr>
      </w:pPr>
    </w:p>
    <w:p>
      <w:pPr>
        <w:pStyle w:val="No Spacing"/>
        <w:jc w:val="center"/>
        <w:rPr>
          <w:rFonts w:ascii="Calibri" w:cs="Calibri" w:hAnsi="Calibri" w:eastAsia="Calibri"/>
          <w:b w:val="1"/>
          <w:bCs w:val="1"/>
        </w:rPr>
      </w:pPr>
      <w:r>
        <w:rPr>
          <w:rFonts w:ascii="Calibri" w:hAnsi="Calibri"/>
          <w:b w:val="1"/>
          <w:bCs w:val="1"/>
          <w:rtl w:val="0"/>
          <w:lang w:val="en-US"/>
        </w:rPr>
        <w:t>About American Interior</w:t>
      </w:r>
    </w:p>
    <w:p>
      <w:pPr>
        <w:pStyle w:val="No Spacing"/>
        <w:jc w:val="center"/>
        <w:rPr>
          <w:rFonts w:ascii="Calibri" w:cs="Calibri" w:hAnsi="Calibri" w:eastAsia="Calibri"/>
        </w:rPr>
      </w:pPr>
      <w:r>
        <w:rPr>
          <w:rFonts w:ascii="Calibri" w:hAnsi="Calibri" w:hint="default"/>
          <w:rtl w:val="0"/>
          <w:lang w:val="en-US"/>
        </w:rPr>
        <w:t> </w:t>
      </w:r>
      <w:r>
        <w:rPr>
          <w:rFonts w:ascii="Calibri" w:hAnsi="Calibri"/>
          <w:rtl w:val="0"/>
          <w:lang w:val="en-US"/>
        </w:rPr>
        <w:t>In 2012 Gruff Rhys embarked on a solo 'investigative concert tour' through the heart of America following the route taken by his distant relative John Evans. Every night he presented songs augmented by a power point presentation that detailed his relative's unbelievable history, along with any new piece of information that had come his way during the day. He was ultimately looking for Evans's lost unmarked grave.</w:t>
      </w:r>
    </w:p>
    <w:p>
      <w:pPr>
        <w:pStyle w:val="Default"/>
        <w:bidi w:val="0"/>
        <w:spacing w:before="0" w:line="240" w:lineRule="auto"/>
        <w:ind w:left="0" w:right="0" w:firstLine="0"/>
        <w:jc w:val="left"/>
        <w:rPr>
          <w:rFonts w:ascii="Calibri" w:cs="Calibri" w:hAnsi="Calibri" w:eastAsia="Calibri"/>
          <w:rtl w:val="0"/>
        </w:rPr>
      </w:pPr>
    </w:p>
    <w:p>
      <w:pPr>
        <w:pStyle w:val="Default"/>
        <w:bidi w:val="0"/>
        <w:spacing w:before="0" w:line="240" w:lineRule="auto"/>
        <w:ind w:left="0" w:right="0" w:firstLine="0"/>
        <w:jc w:val="left"/>
        <w:rPr>
          <w:rFonts w:ascii="Calibri" w:cs="Calibri" w:hAnsi="Calibri" w:eastAsia="Calibri"/>
          <w:rtl w:val="0"/>
        </w:rPr>
      </w:pPr>
      <w:r>
        <w:rPr>
          <w:rFonts w:ascii="Calibri" w:hAnsi="Calibri"/>
          <w:rtl w:val="0"/>
          <w:lang w:val="en-US"/>
        </w:rPr>
        <w:t>Along with many major cities</w:t>
      </w:r>
      <w:r>
        <w:rPr>
          <w:rFonts w:ascii="Calibri" w:hAnsi="Calibri"/>
          <w:rtl w:val="0"/>
          <w:lang w:val="en-US"/>
        </w:rPr>
        <w:t>,</w:t>
      </w:r>
      <w:r>
        <w:rPr>
          <w:rFonts w:ascii="Calibri" w:hAnsi="Calibri"/>
          <w:rtl w:val="0"/>
          <w:lang w:val="en-US"/>
        </w:rPr>
        <w:t xml:space="preserve"> the tour took him to play shows at the Mandan and Omaha tribe reservations, a Missouri vineyard, villages that no longer exist </w:t>
      </w:r>
      <w:r>
        <w:rPr>
          <w:rFonts w:ascii="Calibri" w:hAnsi="Calibri"/>
          <w:rtl w:val="0"/>
          <w:lang w:val="en-US"/>
        </w:rPr>
        <w:t>and</w:t>
      </w:r>
      <w:r>
        <w:rPr>
          <w:rFonts w:ascii="Calibri" w:hAnsi="Calibri"/>
          <w:rtl w:val="0"/>
          <w:lang w:val="en-US"/>
        </w:rPr>
        <w:t xml:space="preserve"> lay at the bottom the Mississippi river and a New Orleans bordello.</w:t>
      </w:r>
    </w:p>
    <w:p>
      <w:pPr>
        <w:pStyle w:val="Default"/>
        <w:bidi w:val="0"/>
        <w:spacing w:before="0" w:line="240" w:lineRule="auto"/>
        <w:ind w:left="0" w:right="0" w:firstLine="0"/>
        <w:jc w:val="left"/>
        <w:rPr>
          <w:rFonts w:ascii="Calibri" w:cs="Calibri" w:hAnsi="Calibri" w:eastAsia="Calibri"/>
          <w:rtl w:val="0"/>
        </w:rPr>
      </w:pPr>
    </w:p>
    <w:p>
      <w:pPr>
        <w:pStyle w:val="Default"/>
        <w:bidi w:val="0"/>
        <w:spacing w:before="0" w:line="240" w:lineRule="auto"/>
        <w:ind w:left="0" w:right="0" w:firstLine="0"/>
        <w:jc w:val="left"/>
        <w:rPr>
          <w:rFonts w:ascii="Calibri" w:cs="Calibri" w:hAnsi="Calibri" w:eastAsia="Calibri"/>
          <w:rtl w:val="0"/>
        </w:rPr>
      </w:pPr>
      <w:r>
        <w:rPr>
          <w:rFonts w:ascii="Calibri" w:hAnsi="Calibri"/>
          <w:rtl w:val="0"/>
          <w:lang w:val="en-US"/>
        </w:rPr>
        <w:t xml:space="preserve">What transpired from that </w:t>
      </w:r>
      <w:r>
        <w:rPr>
          <w:rFonts w:ascii="Calibri" w:hAnsi="Calibri" w:hint="default"/>
          <w:rtl w:val="1"/>
        </w:rPr>
        <w:t>‘</w:t>
      </w:r>
      <w:r>
        <w:rPr>
          <w:rFonts w:ascii="Calibri" w:hAnsi="Calibri"/>
          <w:rtl w:val="0"/>
          <w:lang w:val="fr-FR"/>
        </w:rPr>
        <w:t>investigative concert tour</w:t>
      </w:r>
      <w:r>
        <w:rPr>
          <w:rFonts w:ascii="Calibri" w:hAnsi="Calibri" w:hint="default"/>
          <w:rtl w:val="1"/>
        </w:rPr>
        <w:t xml:space="preserve">’ </w:t>
      </w:r>
      <w:r>
        <w:rPr>
          <w:rFonts w:ascii="Calibri" w:hAnsi="Calibri"/>
          <w:rtl w:val="0"/>
          <w:lang w:val="en-US"/>
        </w:rPr>
        <w:t>was a 2014 album, American Interior, plus a book, film and exhaustive tour of the same name. With the aid of the dusted-off power point presentation, Gruff Rhys and a full band revisits the project in 2025 to perform the songs that formed both the album, and the soundtrack to the film.</w:t>
      </w:r>
    </w:p>
    <w:p>
      <w:pPr>
        <w:pStyle w:val="Default"/>
        <w:bidi w:val="0"/>
        <w:spacing w:before="0" w:line="240" w:lineRule="auto"/>
        <w:ind w:left="0" w:right="0" w:firstLine="0"/>
        <w:jc w:val="left"/>
        <w:rPr>
          <w:rFonts w:ascii="Calibri" w:cs="Calibri" w:hAnsi="Calibri" w:eastAsia="Calibri"/>
          <w:rtl w:val="0"/>
        </w:rPr>
      </w:pPr>
    </w:p>
    <w:p>
      <w:pPr>
        <w:pStyle w:val="No Spacing"/>
        <w:jc w:val="center"/>
        <w:rPr>
          <w:rFonts w:ascii="Calibri" w:cs="Calibri" w:hAnsi="Calibri" w:eastAsia="Calibri"/>
          <w:b w:val="1"/>
          <w:bCs w:val="1"/>
        </w:rPr>
      </w:pPr>
      <w:r>
        <w:rPr>
          <w:rFonts w:ascii="Calibri" w:hAnsi="Calibri"/>
          <w:b w:val="1"/>
          <w:bCs w:val="1"/>
          <w:rtl w:val="0"/>
          <w:lang w:val="en-US"/>
        </w:rPr>
        <w:t>Gruff says of the reissue -</w:t>
      </w:r>
    </w:p>
    <w:p>
      <w:pPr>
        <w:pStyle w:val="No Spacing"/>
        <w:jc w:val="center"/>
        <w:rPr>
          <w:rFonts w:ascii="Calibri" w:cs="Calibri" w:hAnsi="Calibri" w:eastAsia="Calibri"/>
          <w:b w:val="1"/>
          <w:bCs w:val="1"/>
        </w:rPr>
      </w:pPr>
    </w:p>
    <w:p>
      <w:pPr>
        <w:pStyle w:val="No Spacing"/>
        <w:jc w:val="center"/>
        <w:rPr>
          <w:rFonts w:ascii="Calibri" w:cs="Calibri" w:hAnsi="Calibri" w:eastAsia="Calibri"/>
        </w:rPr>
      </w:pPr>
      <w:r>
        <w:rPr>
          <w:rFonts w:ascii="Calibri" w:hAnsi="Calibri" w:hint="default"/>
          <w:rtl w:val="0"/>
          <w:lang w:val="en-US"/>
        </w:rPr>
        <w:t>“</w:t>
      </w:r>
      <w:r>
        <w:rPr>
          <w:rFonts w:ascii="Calibri" w:hAnsi="Calibri"/>
          <w:rtl w:val="0"/>
          <w:lang w:val="en-US"/>
        </w:rPr>
        <w:t>Revisiting American Interior 11 years later, feels very prescient.</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In following the unusual story of explorer John Evans (1770-1799) it becomes clear that faked narratives can have profound and unpredictable consequences in real life.</w:t>
      </w:r>
      <w:r>
        <w:rPr>
          <w:rFonts w:ascii="Calibri" w:hAnsi="Calibri" w:hint="default"/>
          <w:rtl w:val="0"/>
          <w:lang w:val="en-US"/>
        </w:rPr>
        <w:t> </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His barely believable journey of verification in searching through continental scale wilderness for a [fictitious] Welsh speaking tribe believed to be living on the Great Plains of North America (an ancient folk tale perpetuated by the Elizabethan court following the subjugation of Wales, to make colonial claims on behalf of the British on the Americas) had a dramatic political effect on the fledgling USA and a devastating impact on himself and some of those who helped him on his way.</w:t>
      </w:r>
      <w:r>
        <w:rPr>
          <w:rFonts w:ascii="Calibri" w:hAnsi="Calibri" w:hint="default"/>
          <w:rtl w:val="0"/>
          <w:lang w:val="en-US"/>
        </w:rPr>
        <w:t> </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I wrote an album of songs inspired by his life; American Interior, which also served as a soundtrack to a documentary film based on a book that detailed his journey, intertwined with my own investigative concert tour, all three of which I worked on simultaneously during a 2-year fever 2012-14.</w:t>
      </w:r>
      <w:r>
        <w:rPr>
          <w:rFonts w:ascii="Calibri" w:hAnsi="Calibri" w:hint="default"/>
          <w:rtl w:val="0"/>
          <w:lang w:val="en-US"/>
        </w:rPr>
        <w:t> </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By far the most ambitious undertaking I</w:t>
      </w:r>
      <w:r>
        <w:rPr>
          <w:rFonts w:ascii="Calibri" w:hAnsi="Calibri" w:hint="default"/>
          <w:rtl w:val="0"/>
          <w:lang w:val="en-US"/>
        </w:rPr>
        <w:t>’</w:t>
      </w:r>
      <w:r>
        <w:rPr>
          <w:rFonts w:ascii="Calibri" w:hAnsi="Calibri"/>
          <w:rtl w:val="0"/>
          <w:lang w:val="en-US"/>
        </w:rPr>
        <w:t>ve ever attempted.</w:t>
      </w:r>
    </w:p>
    <w:p>
      <w:pPr>
        <w:pStyle w:val="No Spacing"/>
        <w:jc w:val="center"/>
        <w:rPr>
          <w:rFonts w:ascii="Calibri" w:cs="Calibri" w:hAnsi="Calibri" w:eastAsia="Calibri"/>
        </w:rPr>
      </w:pPr>
      <w:r>
        <w:rPr>
          <w:rFonts w:ascii="Calibri" w:hAnsi="Calibri"/>
          <w:rtl w:val="0"/>
          <w:lang w:val="en-US"/>
        </w:rPr>
        <w:t>Living with one foot in the 18th century, wearing the same clothes (for cinematic continuity) for that entire period, left me pretty exhausted.</w:t>
      </w:r>
      <w:r>
        <w:rPr>
          <w:rFonts w:ascii="Calibri" w:hAnsi="Calibri" w:hint="default"/>
          <w:rtl w:val="0"/>
          <w:lang w:val="en-US"/>
        </w:rPr>
        <w:t> </w:t>
      </w:r>
      <w:r>
        <w:rPr>
          <w:rFonts w:ascii="Calibri" w:hAnsi="Calibri"/>
          <w:rtl w:val="0"/>
          <w:lang w:val="en-US"/>
        </w:rPr>
        <w:t>(Imagine a cold extra from The Revenant movie).</w:t>
      </w:r>
    </w:p>
    <w:p>
      <w:pPr>
        <w:pStyle w:val="No Spacing"/>
        <w:jc w:val="center"/>
        <w:rPr>
          <w:rFonts w:ascii="Calibri" w:cs="Calibri" w:hAnsi="Calibri" w:eastAsia="Calibri"/>
        </w:rPr>
      </w:pP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It took me a while to process the whole experience and its lessons and feel I owe it to my former self to take these songs back on the road for a couple of months and re-tell the story for a new decade.</w:t>
      </w:r>
      <w:r>
        <w:rPr>
          <w:rFonts w:ascii="Calibri" w:hAnsi="Calibri" w:hint="default"/>
          <w:rtl w:val="0"/>
          <w:lang w:val="en-US"/>
        </w:rPr>
        <w:t> </w:t>
      </w:r>
      <w:r>
        <w:rPr>
          <w:rFonts w:ascii="Calibri" w:hAnsi="Calibri"/>
          <w:rtl w:val="0"/>
          <w:lang w:val="en-US"/>
        </w:rPr>
        <w:t>-</w:t>
      </w:r>
      <w:r>
        <w:rPr>
          <w:rFonts w:ascii="Calibri" w:hAnsi="Calibri" w:hint="default"/>
          <w:rtl w:val="0"/>
          <w:lang w:val="en-US"/>
        </w:rPr>
        <w:t> </w:t>
      </w:r>
      <w:r>
        <w:rPr>
          <w:rFonts w:ascii="Calibri" w:hAnsi="Calibri"/>
          <w:rtl w:val="0"/>
          <w:lang w:val="en-US"/>
        </w:rPr>
        <w:t>Gruff</w:t>
      </w:r>
      <w:r>
        <w:rPr>
          <w:rFonts w:ascii="Calibri" w:hAnsi="Calibri" w:hint="default"/>
          <w:rtl w:val="0"/>
          <w:lang w:val="en-US"/>
        </w:rPr>
        <w:t> </w:t>
      </w:r>
      <w:r>
        <w:rPr>
          <w:rFonts w:ascii="Calibri" w:hAnsi="Calibri"/>
          <w:rtl w:val="0"/>
          <w:lang w:val="en-US"/>
        </w:rPr>
        <w:t>Rhys</w:t>
      </w:r>
    </w:p>
    <w:p>
      <w:pPr>
        <w:pStyle w:val="No Spacing"/>
        <w:jc w:val="center"/>
        <w:rPr>
          <w:rFonts w:ascii="Calibri" w:cs="Calibri" w:hAnsi="Calibri" w:eastAsia="Calibri"/>
          <w:b w:val="1"/>
          <w:bCs w:val="1"/>
        </w:rPr>
      </w:pPr>
    </w:p>
    <w:p>
      <w:pPr>
        <w:pStyle w:val="No Spacing"/>
        <w:jc w:val="center"/>
        <w:rPr>
          <w:rFonts w:ascii="Calibri" w:cs="Calibri" w:hAnsi="Calibri" w:eastAsia="Calibri"/>
          <w:b w:val="1"/>
          <w:bCs w:val="1"/>
        </w:rPr>
      </w:pPr>
      <w:r>
        <w:rPr>
          <w:rFonts w:ascii="Calibri" w:hAnsi="Calibri"/>
          <w:b w:val="1"/>
          <w:bCs w:val="1"/>
          <w:rtl w:val="0"/>
          <w:lang w:val="en-US"/>
        </w:rPr>
        <w:t>UK Tour Dates</w:t>
      </w:r>
    </w:p>
    <w:p>
      <w:pPr>
        <w:pStyle w:val="No Spacing"/>
        <w:jc w:val="center"/>
        <w:rPr>
          <w:rFonts w:ascii="Calibri" w:cs="Calibri" w:hAnsi="Calibri" w:eastAsia="Calibri"/>
          <w:b w:val="1"/>
          <w:bCs w:val="1"/>
        </w:rPr>
      </w:pPr>
    </w:p>
    <w:p>
      <w:pPr>
        <w:pStyle w:val="No Spacing"/>
        <w:jc w:val="center"/>
        <w:rPr>
          <w:rFonts w:ascii="Calibri" w:cs="Calibri" w:hAnsi="Calibri" w:eastAsia="Calibri"/>
          <w:i w:val="1"/>
          <w:iCs w:val="1"/>
        </w:rPr>
      </w:pPr>
      <w:r>
        <w:rPr>
          <w:rFonts w:ascii="Calibri" w:hAnsi="Calibri"/>
          <w:i w:val="1"/>
          <w:iCs w:val="1"/>
          <w:rtl w:val="0"/>
          <w:lang w:val="en-US"/>
        </w:rPr>
        <w:t>March</w:t>
      </w:r>
      <w:r>
        <w:rPr>
          <w:rFonts w:ascii="Calibri" w:hAnsi="Calibri" w:hint="default"/>
          <w:i w:val="1"/>
          <w:iCs w:val="1"/>
          <w:rtl w:val="0"/>
          <w:lang w:val="en-US"/>
        </w:rPr>
        <w:t> </w:t>
      </w:r>
    </w:p>
    <w:p>
      <w:pPr>
        <w:pStyle w:val="No Spacing"/>
        <w:jc w:val="center"/>
        <w:rPr>
          <w:rFonts w:ascii="Calibri" w:cs="Calibri" w:hAnsi="Calibri" w:eastAsia="Calibri"/>
        </w:rPr>
      </w:pPr>
      <w:r>
        <w:rPr>
          <w:rFonts w:ascii="Calibri" w:hAnsi="Calibri"/>
          <w:rtl w:val="0"/>
          <w:lang w:val="en-US"/>
        </w:rPr>
        <w:t>21st Tenby, UK - Y Lle Da festival</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24th, 25th, 26th, 27th - Cardiff, UK - Sustainable Studios</w:t>
      </w:r>
      <w:r>
        <w:rPr>
          <w:rFonts w:ascii="Calibri" w:hAnsi="Calibri" w:hint="default"/>
          <w:rtl w:val="0"/>
          <w:lang w:val="en-US"/>
        </w:rPr>
        <w:t xml:space="preserve">  </w:t>
      </w:r>
      <w:r>
        <w:rPr>
          <w:rFonts w:ascii="Calibri" w:hAnsi="Calibri"/>
          <w:rtl w:val="0"/>
          <w:lang w:val="en-US"/>
        </w:rPr>
        <w:t>- American Interior performances</w:t>
      </w:r>
    </w:p>
    <w:p>
      <w:pPr>
        <w:pStyle w:val="No Spacing"/>
        <w:jc w:val="center"/>
        <w:rPr>
          <w:rFonts w:ascii="Calibri" w:cs="Calibri" w:hAnsi="Calibri" w:eastAsia="Calibri"/>
          <w:b w:val="1"/>
          <w:bCs w:val="1"/>
        </w:rPr>
      </w:pPr>
    </w:p>
    <w:p>
      <w:pPr>
        <w:pStyle w:val="No Spacing"/>
        <w:jc w:val="center"/>
        <w:rPr>
          <w:rFonts w:ascii="Calibri" w:cs="Calibri" w:hAnsi="Calibri" w:eastAsia="Calibri"/>
        </w:rPr>
      </w:pPr>
      <w:r>
        <w:rPr>
          <w:rFonts w:ascii="Calibri" w:hAnsi="Calibri"/>
          <w:i w:val="1"/>
          <w:iCs w:val="1"/>
          <w:rtl w:val="0"/>
          <w:lang w:val="en-US"/>
        </w:rPr>
        <w:t>May</w:t>
      </w:r>
      <w:r>
        <w:rPr>
          <w:rFonts w:ascii="Calibri" w:cs="Calibri" w:hAnsi="Calibri" w:eastAsia="Calibri"/>
          <w:b w:val="1"/>
          <w:bCs w:val="1"/>
        </w:rPr>
        <w:br w:type="textWrapping"/>
      </w:r>
      <w:r>
        <w:rPr>
          <w:rFonts w:ascii="Calibri" w:hAnsi="Calibri"/>
          <w:rtl w:val="0"/>
          <w:lang w:val="en-US"/>
        </w:rPr>
        <w:t>7th Belfast, UK - Black Box - American Interior Screening + Q&amp;A</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9th Stockport, UK - Savoy Theatre - American Interior Screening + Q&amp;A</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10th Wrexham, UK - Focus Wales</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15th London, UK - Rich Mix - American Interior full band performance</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16th Leeds, UK - The Wardrobe - American Interior full band performance</w:t>
      </w:r>
      <w:r>
        <w:rPr>
          <w:rFonts w:ascii="Calibri" w:hAnsi="Calibri" w:hint="default"/>
          <w:rtl w:val="0"/>
          <w:lang w:val="en-US"/>
        </w:rPr>
        <w:t> </w:t>
      </w:r>
    </w:p>
    <w:p>
      <w:pPr>
        <w:pStyle w:val="No Spacing"/>
        <w:jc w:val="center"/>
        <w:rPr>
          <w:rFonts w:ascii="Calibri" w:cs="Calibri" w:hAnsi="Calibri" w:eastAsia="Calibri"/>
        </w:rPr>
      </w:pPr>
    </w:p>
    <w:p>
      <w:pPr>
        <w:pStyle w:val="No Spacing"/>
        <w:jc w:val="center"/>
        <w:rPr>
          <w:rFonts w:ascii="Calibri" w:cs="Calibri" w:hAnsi="Calibri" w:eastAsia="Calibri"/>
          <w:i w:val="1"/>
          <w:iCs w:val="1"/>
        </w:rPr>
      </w:pPr>
      <w:r>
        <w:rPr>
          <w:rFonts w:ascii="Calibri" w:hAnsi="Calibri"/>
          <w:i w:val="1"/>
          <w:iCs w:val="1"/>
          <w:rtl w:val="0"/>
          <w:lang w:val="en-US"/>
        </w:rPr>
        <w:t>June</w:t>
      </w:r>
      <w:r>
        <w:rPr>
          <w:rFonts w:ascii="Calibri" w:hAnsi="Calibri" w:hint="default"/>
          <w:i w:val="1"/>
          <w:iCs w:val="1"/>
          <w:rtl w:val="0"/>
          <w:lang w:val="en-US"/>
        </w:rPr>
        <w:t> </w:t>
      </w:r>
    </w:p>
    <w:p>
      <w:pPr>
        <w:pStyle w:val="No Spacing"/>
        <w:jc w:val="center"/>
        <w:rPr>
          <w:rFonts w:ascii="Calibri" w:cs="Calibri" w:hAnsi="Calibri" w:eastAsia="Calibri"/>
        </w:rPr>
      </w:pPr>
      <w:r>
        <w:rPr>
          <w:rFonts w:ascii="Calibri" w:hAnsi="Calibri"/>
          <w:rtl w:val="0"/>
          <w:lang w:val="en-US"/>
        </w:rPr>
        <w:t>7th Swansea, UK, Gwyl Tawe Festival</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11th Guildford, UK - The Boileroom</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12th Tunbridge Wells, UK - The Forum</w:t>
      </w:r>
      <w:r>
        <w:rPr>
          <w:rFonts w:ascii="Calibri" w:hAnsi="Calibri" w:hint="default"/>
          <w:rtl w:val="0"/>
          <w:lang w:val="en-US"/>
        </w:rPr>
        <w:t> </w:t>
      </w:r>
    </w:p>
    <w:p>
      <w:pPr>
        <w:pStyle w:val="No Spacing"/>
        <w:jc w:val="center"/>
        <w:rPr>
          <w:rFonts w:ascii="Calibri" w:cs="Calibri" w:hAnsi="Calibri" w:eastAsia="Calibri"/>
        </w:rPr>
      </w:pPr>
      <w:r>
        <w:rPr>
          <w:rFonts w:ascii="Calibri" w:hAnsi="Calibri"/>
          <w:rtl w:val="0"/>
          <w:lang w:val="en-US"/>
        </w:rPr>
        <w:t>14th Ipswich, UK - Brighten The Corners festival</w:t>
      </w:r>
      <w:r>
        <w:rPr>
          <w:rFonts w:ascii="Calibri" w:hAnsi="Calibri" w:hint="default"/>
          <w:rtl w:val="0"/>
          <w:lang w:val="en-US"/>
        </w:rPr>
        <w:t> </w:t>
      </w:r>
    </w:p>
    <w:p>
      <w:pPr>
        <w:pStyle w:val="No Spacing"/>
        <w:jc w:val="center"/>
        <w:rPr>
          <w:rFonts w:ascii="Calibri" w:cs="Calibri" w:hAnsi="Calibri" w:eastAsia="Calibri"/>
        </w:rPr>
      </w:pPr>
    </w:p>
    <w:p>
      <w:pPr>
        <w:pStyle w:val="No Spacing"/>
        <w:jc w:val="center"/>
        <w:rPr>
          <w:rFonts w:ascii="Calibri" w:cs="Calibri" w:hAnsi="Calibri" w:eastAsia="Calibri"/>
          <w:i w:val="1"/>
          <w:iCs w:val="1"/>
        </w:rPr>
      </w:pPr>
      <w:r>
        <w:rPr>
          <w:rFonts w:ascii="Calibri" w:hAnsi="Calibri"/>
          <w:i w:val="1"/>
          <w:iCs w:val="1"/>
          <w:rtl w:val="0"/>
          <w:lang w:val="en-US"/>
        </w:rPr>
        <w:t>August</w:t>
      </w:r>
      <w:r>
        <w:rPr>
          <w:rFonts w:ascii="Calibri" w:hAnsi="Calibri" w:hint="default"/>
          <w:i w:val="1"/>
          <w:iCs w:val="1"/>
          <w:rtl w:val="0"/>
          <w:lang w:val="en-US"/>
        </w:rPr>
        <w:t> </w:t>
      </w:r>
    </w:p>
    <w:p>
      <w:pPr>
        <w:pStyle w:val="No Spacing"/>
        <w:jc w:val="center"/>
        <w:rPr>
          <w:rFonts w:ascii="Calibri" w:cs="Calibri" w:hAnsi="Calibri" w:eastAsia="Calibri"/>
        </w:rPr>
      </w:pPr>
      <w:r>
        <w:rPr>
          <w:rFonts w:ascii="Calibri" w:hAnsi="Calibri"/>
          <w:rtl w:val="0"/>
          <w:lang w:val="en-US"/>
        </w:rPr>
        <w:t>29th Brighton, UK - Psych Fest</w:t>
      </w:r>
    </w:p>
    <w:p>
      <w:pPr>
        <w:pStyle w:val="No Spacing"/>
        <w:jc w:val="center"/>
        <w:rPr>
          <w:rFonts w:ascii="Calibri" w:cs="Calibri" w:hAnsi="Calibri" w:eastAsia="Calibri"/>
          <w:b w:val="1"/>
          <w:bCs w:val="1"/>
        </w:rPr>
      </w:pPr>
    </w:p>
    <w:p>
      <w:pPr>
        <w:pStyle w:val="No Spacing"/>
        <w:jc w:val="center"/>
        <w:rPr>
          <w:rFonts w:ascii="Calibri" w:cs="Calibri" w:hAnsi="Calibri" w:eastAsia="Calibri"/>
          <w:b w:val="1"/>
          <w:bCs w:val="1"/>
        </w:rPr>
      </w:pPr>
      <w:r>
        <w:rPr>
          <w:rFonts w:ascii="Calibri" w:cs="Calibri" w:hAnsi="Calibri" w:eastAsia="Calibri"/>
          <w:b w:val="1"/>
          <w:bCs w:val="1"/>
        </w:rPr>
        <w:drawing xmlns:a="http://schemas.openxmlformats.org/drawingml/2006/main">
          <wp:inline distT="0" distB="0" distL="0" distR="0">
            <wp:extent cx="3991088" cy="3991088"/>
            <wp:effectExtent l="0" t="0" r="0" b="0"/>
            <wp:docPr id="1073741827" name="officeArt object" descr="A collection of cd covers&#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27" name="A collection of cd coversAI-generated content may be incorrect." descr="A collection of cd coversAI-generated content may be incorrect."/>
                    <pic:cNvPicPr>
                      <a:picLocks noChangeAspect="1"/>
                    </pic:cNvPicPr>
                  </pic:nvPicPr>
                  <pic:blipFill>
                    <a:blip r:embed="rId6">
                      <a:extLst/>
                    </a:blip>
                    <a:stretch>
                      <a:fillRect/>
                    </a:stretch>
                  </pic:blipFill>
                  <pic:spPr>
                    <a:xfrm>
                      <a:off x="0" y="0"/>
                      <a:ext cx="3991088" cy="3991088"/>
                    </a:xfrm>
                    <a:prstGeom prst="rect">
                      <a:avLst/>
                    </a:prstGeom>
                    <a:ln w="12700" cap="flat">
                      <a:noFill/>
                      <a:miter lim="400000"/>
                    </a:ln>
                    <a:effectLst/>
                  </pic:spPr>
                </pic:pic>
              </a:graphicData>
            </a:graphic>
          </wp:inline>
        </w:drawing>
      </w:r>
    </w:p>
    <w:p>
      <w:pPr>
        <w:pStyle w:val="Body"/>
        <w:rPr>
          <w:rFonts w:ascii="Calibri" w:cs="Calibri" w:hAnsi="Calibri" w:eastAsia="Calibri"/>
          <w:outline w:val="0"/>
          <w:color w:val="000000"/>
          <w:sz w:val="22"/>
          <w:szCs w:val="22"/>
          <w:u w:color="000000"/>
          <w14:textFill>
            <w14:solidFill>
              <w14:srgbClr w14:val="000000"/>
            </w14:solidFill>
          </w14:textFill>
        </w:rPr>
      </w:pPr>
    </w:p>
    <w:p>
      <w:pPr>
        <w:pStyle w:val="Body"/>
        <w:jc w:val="center"/>
        <w:rPr>
          <w:rFonts w:ascii="Arial" w:cs="Arial" w:hAnsi="Arial" w:eastAsia="Arial"/>
          <w:outline w:val="0"/>
          <w:color w:val="000000"/>
          <w:sz w:val="16"/>
          <w:szCs w:val="16"/>
          <w:u w:color="000000"/>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 xml:space="preserve">(album sleeve image </w:t>
      </w:r>
      <w:r>
        <w:rPr>
          <w:rFonts w:ascii="Arial" w:hAnsi="Arial" w:hint="default"/>
          <w:outline w:val="0"/>
          <w:color w:val="000000"/>
          <w:sz w:val="16"/>
          <w:szCs w:val="16"/>
          <w:u w:color="000000"/>
          <w:rtl w:val="0"/>
          <w:lang w:val="en-US"/>
          <w14:textFill>
            <w14:solidFill>
              <w14:srgbClr w14:val="000000"/>
            </w14:solidFill>
          </w14:textFill>
        </w:rPr>
        <w:t xml:space="preserve">– </w:t>
      </w:r>
      <w:r>
        <w:rPr>
          <w:rFonts w:ascii="Arial" w:hAnsi="Arial"/>
          <w:outline w:val="0"/>
          <w:color w:val="000000"/>
          <w:sz w:val="16"/>
          <w:szCs w:val="16"/>
          <w:u w:color="000000"/>
          <w:rtl w:val="0"/>
          <w:lang w:val="en-US"/>
          <w14:textFill>
            <w14:solidFill>
              <w14:srgbClr w14:val="000000"/>
            </w14:solidFill>
          </w14:textFill>
        </w:rPr>
        <w:t>click to download Hi Res jpeg)</w:t>
      </w:r>
    </w:p>
    <w:tbl>
      <w:tblPr>
        <w:tblW w:w="975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1d7"/>
        <w:tblLayout w:type="fixed"/>
      </w:tblPr>
      <w:tblGrid>
        <w:gridCol w:w="9750"/>
      </w:tblGrid>
      <w:tr>
        <w:tblPrEx>
          <w:shd w:val="clear" w:color="auto" w:fill="cad1d7"/>
        </w:tblPrEx>
        <w:trPr>
          <w:trHeight w:val="240" w:hRule="atLeast"/>
        </w:trPr>
        <w:tc>
          <w:tcPr>
            <w:tcW w:type="dxa" w:w="9750"/>
            <w:tcBorders>
              <w:top w:val="nil"/>
              <w:left w:val="nil"/>
              <w:bottom w:val="nil"/>
              <w:right w:val="nil"/>
            </w:tcBorders>
            <w:shd w:val="clear" w:color="auto" w:fill="auto"/>
            <w:tcMar>
              <w:top w:type="dxa" w:w="80"/>
              <w:left w:type="dxa" w:w="80"/>
              <w:bottom w:type="dxa" w:w="80"/>
              <w:right w:type="dxa" w:w="80"/>
            </w:tcMar>
            <w:vAlign w:val="center"/>
          </w:tcPr>
          <w:p/>
        </w:tc>
      </w:tr>
    </w:tbl>
    <w:p>
      <w:pPr>
        <w:pStyle w:val="Body"/>
        <w:widowControl w:val="0"/>
        <w:spacing w:line="240" w:lineRule="auto"/>
        <w:jc w:val="center"/>
        <w:rPr>
          <w:rFonts w:ascii="Arial" w:cs="Arial" w:hAnsi="Arial" w:eastAsia="Arial"/>
          <w:outline w:val="0"/>
          <w:color w:val="000000"/>
          <w:sz w:val="16"/>
          <w:szCs w:val="16"/>
          <w:u w:color="000000"/>
          <w14:textFill>
            <w14:solidFill>
              <w14:srgbClr w14:val="000000"/>
            </w14:solidFill>
          </w14:textFill>
        </w:rPr>
      </w:pPr>
    </w:p>
    <w:p>
      <w:pPr>
        <w:pStyle w:val="Body"/>
        <w:spacing w:after="0" w:line="240" w:lineRule="auto"/>
        <w:rPr>
          <w:outline w:val="0"/>
          <w:color w:val="000000"/>
          <w:kern w:val="0"/>
          <w:sz w:val="20"/>
          <w:szCs w:val="20"/>
          <w:u w:color="000000"/>
          <w14:textFill>
            <w14:solidFill>
              <w14:srgbClr w14:val="000000"/>
            </w14:solidFill>
          </w14:textFill>
        </w:rPr>
      </w:pPr>
    </w:p>
    <w:p>
      <w:pPr>
        <w:pStyle w:val="Body"/>
        <w:spacing w:after="0" w:line="240" w:lineRule="auto"/>
        <w:jc w:val="center"/>
        <w:rPr>
          <w:outline w:val="0"/>
          <w:color w:val="000000"/>
          <w:kern w:val="0"/>
          <w:sz w:val="20"/>
          <w:szCs w:val="20"/>
          <w:u w:color="000000"/>
          <w14:textFill>
            <w14:solidFill>
              <w14:srgbClr w14:val="000000"/>
            </w14:solidFill>
          </w14:textFill>
        </w:rPr>
      </w:pPr>
    </w:p>
    <w:p>
      <w:pPr>
        <w:pStyle w:val="Body"/>
        <w:spacing w:after="0" w:line="240" w:lineRule="auto"/>
        <w:jc w:val="center"/>
        <w:rPr>
          <w:rFonts w:ascii="Arial" w:cs="Arial" w:hAnsi="Arial" w:eastAsia="Arial"/>
          <w:outline w:val="0"/>
          <w:color w:val="000000"/>
          <w:kern w:val="0"/>
          <w:sz w:val="22"/>
          <w:szCs w:val="22"/>
          <w:u w:color="000000"/>
          <w14:textFill>
            <w14:solidFill>
              <w14:srgbClr w14:val="000000"/>
            </w14:solidFill>
          </w14:textFill>
        </w:rPr>
      </w:pPr>
      <w:r>
        <w:rPr>
          <w:rFonts w:ascii="Arial" w:hAnsi="Arial"/>
          <w:outline w:val="0"/>
          <w:color w:val="000000"/>
          <w:kern w:val="0"/>
          <w:sz w:val="22"/>
          <w:szCs w:val="22"/>
          <w:u w:color="000000"/>
          <w:rtl w:val="0"/>
          <w:lang w:val="en-US"/>
          <w14:textFill>
            <w14:solidFill>
              <w14:srgbClr w14:val="000000"/>
            </w14:solidFill>
          </w14:textFill>
        </w:rPr>
        <w:t>For more information, please contact:</w:t>
      </w:r>
    </w:p>
    <w:p>
      <w:pPr>
        <w:pStyle w:val="Body"/>
        <w:spacing w:after="0" w:line="240" w:lineRule="auto"/>
        <w:jc w:val="center"/>
        <w:rPr>
          <w:rFonts w:ascii="Arial" w:cs="Arial" w:hAnsi="Arial" w:eastAsia="Arial"/>
          <w:outline w:val="0"/>
          <w:color w:val="000000"/>
          <w:kern w:val="0"/>
          <w:sz w:val="22"/>
          <w:szCs w:val="22"/>
          <w:u w:color="000000"/>
          <w14:textFill>
            <w14:solidFill>
              <w14:srgbClr w14:val="000000"/>
            </w14:solidFill>
          </w14:textFill>
        </w:rPr>
      </w:pPr>
      <w:r>
        <w:rPr>
          <w:rFonts w:ascii="Arial" w:hAnsi="Arial"/>
          <w:outline w:val="0"/>
          <w:color w:val="000000"/>
          <w:kern w:val="0"/>
          <w:sz w:val="22"/>
          <w:szCs w:val="22"/>
          <w:u w:color="000000"/>
          <w:rtl w:val="0"/>
          <w:lang w:val="en-US"/>
          <w14:textFill>
            <w14:solidFill>
              <w14:srgbClr w14:val="000000"/>
            </w14:solidFill>
          </w14:textFill>
        </w:rPr>
        <w:t>Jamie Woolgar / Ben Ayres at Rough Trade Records</w:t>
      </w:r>
    </w:p>
    <w:p>
      <w:pPr>
        <w:pStyle w:val="Body"/>
        <w:spacing w:after="0" w:line="240" w:lineRule="auto"/>
        <w:jc w:val="center"/>
      </w:pPr>
      <w:r>
        <w:rPr>
          <w:rStyle w:val="Hyperlink.0"/>
        </w:rPr>
        <w:fldChar w:fldCharType="begin" w:fldLock="0"/>
      </w:r>
      <w:r>
        <w:rPr>
          <w:rStyle w:val="Hyperlink.0"/>
        </w:rPr>
        <w:instrText xml:space="preserve"> HYPERLINK "mailto:jamiewoolgar@roughtraderecords.com"</w:instrText>
      </w:r>
      <w:r>
        <w:rPr>
          <w:rStyle w:val="Hyperlink.0"/>
        </w:rPr>
        <w:fldChar w:fldCharType="separate" w:fldLock="0"/>
      </w:r>
      <w:r>
        <w:rPr>
          <w:rStyle w:val="Hyperlink.0"/>
          <w:rtl w:val="0"/>
          <w:lang w:val="en-US"/>
        </w:rPr>
        <w:t>jamiewoolgar@roughtraderecords.com</w:t>
      </w:r>
      <w:r>
        <w:rPr/>
        <w:fldChar w:fldCharType="end" w:fldLock="0"/>
      </w:r>
      <w:r>
        <w:rPr>
          <w:rFonts w:ascii="Arial" w:hAnsi="Arial"/>
          <w:outline w:val="0"/>
          <w:color w:val="000000"/>
          <w:kern w:val="0"/>
          <w:sz w:val="22"/>
          <w:szCs w:val="22"/>
          <w:u w:color="000000"/>
          <w:rtl w:val="0"/>
          <w:lang w:val="en-US"/>
          <w14:textFill>
            <w14:solidFill>
              <w14:srgbClr w14:val="000000"/>
            </w14:solidFill>
          </w14:textFill>
        </w:rPr>
        <w:t xml:space="preserve"> / </w:t>
      </w:r>
      <w:r>
        <w:rPr>
          <w:rStyle w:val="Hyperlink.1"/>
        </w:rPr>
        <w:fldChar w:fldCharType="begin" w:fldLock="0"/>
      </w:r>
      <w:r>
        <w:rPr>
          <w:rStyle w:val="Hyperlink.1"/>
        </w:rPr>
        <w:instrText xml:space="preserve"> HYPERLINK "https://eu-west-1.protection.sophos.com?d=promojukebox.com&amp;u=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&amp;p=m&amp;i=NWVlYTAzZjk3NjFmMzEwZGUxYzNhMjM2&amp;t=SmloVW4xZk44NElZMnYxUDZVaFcwZ3BPWVNQaElZTFJsYk5SZ0FaZm1tRT0=&amp;h=15f1c6b4beea407b8d6654c479d6c0f1&amp;s=AVNPUEhUT0NFTkNSWVBUSVZPa4II0di04ez"</w:instrText>
      </w:r>
      <w:r>
        <w:rPr>
          <w:rStyle w:val="Hyperlink.1"/>
        </w:rPr>
        <w:fldChar w:fldCharType="separate" w:fldLock="0"/>
      </w:r>
      <w:r>
        <w:rPr>
          <w:rStyle w:val="Hyperlink.1"/>
          <w:rtl w:val="0"/>
          <w:lang w:val="en-US"/>
        </w:rPr>
        <w:t>benayres@roughtraderecords.com</w:t>
      </w:r>
      <w:r>
        <w:rPr/>
        <w:fldChar w:fldCharType="end" w:fldLock="0"/>
      </w:r>
    </w:p>
    <w:sectPr>
      <w:headerReference w:type="default" r:id="rId7"/>
      <w:footerReference w:type="default" r:id="rId8"/>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Link">
    <w:name w:val="Link"/>
    <w:rPr>
      <w:outline w:val="0"/>
      <w:color w:val="467886"/>
      <w:u w:val="single" w:color="467886"/>
      <w14:textFill>
        <w14:solidFill>
          <w14:srgbClr w14:val="467886"/>
        </w14:solidFill>
      </w14:textFill>
    </w:rPr>
  </w:style>
  <w:style w:type="character" w:styleId="Hyperlink.0">
    <w:name w:val="Hyperlink.0"/>
    <w:basedOn w:val="Link"/>
    <w:next w:val="Hyperlink.0"/>
    <w:rPr>
      <w:rFonts w:ascii="Arial" w:cs="Arial" w:hAnsi="Arial" w:eastAsia="Arial"/>
      <w:kern w:val="0"/>
      <w:sz w:val="22"/>
      <w:szCs w:val="22"/>
      <w:lang w:val="en-US"/>
    </w:rPr>
  </w:style>
  <w:style w:type="character" w:styleId="None">
    <w:name w:val="None"/>
  </w:style>
  <w:style w:type="character" w:styleId="Hyperlink.1">
    <w:name w:val="Hyperlink.1"/>
    <w:basedOn w:val="None"/>
    <w:next w:val="Hyperlink.1"/>
    <w:rPr>
      <w:rFonts w:ascii="Arial" w:cs="Arial" w:hAnsi="Arial" w:eastAsia="Arial"/>
      <w:outline w:val="0"/>
      <w:color w:val="0078d7"/>
      <w:kern w:val="0"/>
      <w:sz w:val="22"/>
      <w:szCs w:val="22"/>
      <w:u w:val="single" w:color="0078d7"/>
      <w:lang w:val="en-US"/>
      <w14:textFill>
        <w14:solidFill>
          <w14:srgbClr w14:val="0078D7"/>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