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42622" w14:textId="6F1F1807" w:rsidR="0019771F" w:rsidRDefault="002B673B" w:rsidP="002B673B">
      <w:pPr>
        <w:jc w:val="right"/>
      </w:pPr>
      <w:r>
        <w:rPr>
          <w:noProof/>
        </w:rPr>
        <w:drawing>
          <wp:inline distT="0" distB="0" distL="0" distR="0" wp14:anchorId="59D23DCC" wp14:editId="6B909F95">
            <wp:extent cx="596900" cy="354245"/>
            <wp:effectExtent l="0" t="0" r="0" b="1905"/>
            <wp:docPr id="1743355006" name="Grafik 1" descr="Ein Bild, das Schrift, Grafiken, Logo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355006" name="Grafik 1" descr="Ein Bild, das Schrift, Grafiken, Logo, Symbol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418" cy="36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0606D" w14:textId="29037AF7" w:rsidR="002B673B" w:rsidRPr="002B673B" w:rsidRDefault="002B673B" w:rsidP="002B673B">
      <w:pPr>
        <w:jc w:val="center"/>
        <w:rPr>
          <w:b/>
          <w:bCs/>
        </w:rPr>
      </w:pPr>
      <w:r w:rsidRPr="002B673B">
        <w:rPr>
          <w:b/>
          <w:bCs/>
        </w:rPr>
        <w:t xml:space="preserve">Soul </w:t>
      </w:r>
      <w:proofErr w:type="spellStart"/>
      <w:r w:rsidRPr="002B673B">
        <w:rPr>
          <w:b/>
          <w:bCs/>
        </w:rPr>
        <w:t>Asylum</w:t>
      </w:r>
      <w:proofErr w:type="spellEnd"/>
      <w:r w:rsidRPr="002B673B">
        <w:rPr>
          <w:b/>
          <w:bCs/>
        </w:rPr>
        <w:t xml:space="preserve"> Bio DE</w:t>
      </w:r>
    </w:p>
    <w:p w14:paraId="2C9E93F0" w14:textId="77777777" w:rsidR="002B673B" w:rsidRDefault="002B673B" w:rsidP="002B673B">
      <w:pPr>
        <w:jc w:val="center"/>
      </w:pPr>
    </w:p>
    <w:p w14:paraId="24D61EB6" w14:textId="18E6DF56" w:rsidR="002B673B" w:rsidRDefault="006D03F8" w:rsidP="002B673B">
      <w:r>
        <w:t xml:space="preserve">Soul </w:t>
      </w:r>
      <w:proofErr w:type="spellStart"/>
      <w:r>
        <w:t>Asylum</w:t>
      </w:r>
      <w:proofErr w:type="spellEnd"/>
      <w:r>
        <w:t xml:space="preserve"> ist eine Band, die seit den 80 Jahren für ihre wilde und eindringliche Kombination aus Punk-Energie, gitarrengetriebener Feuerkraft und Songs bekannt ist, die von aggressiv bis gefühlvoll reichen.</w:t>
      </w:r>
      <w:r w:rsidR="005C54C5">
        <w:t xml:space="preserve"> </w:t>
      </w:r>
      <w:r w:rsidR="002B673B">
        <w:t>All diese Dinge sind auf dem herrlich, freudig lockeren 13. Studioalbum der Band</w:t>
      </w:r>
      <w:r w:rsidR="00C07353">
        <w:t xml:space="preserve"> „</w:t>
      </w:r>
      <w:proofErr w:type="spellStart"/>
      <w:r w:rsidR="002B673B">
        <w:t>Slowly</w:t>
      </w:r>
      <w:proofErr w:type="spellEnd"/>
      <w:r w:rsidR="002B673B">
        <w:t xml:space="preserve"> But Shirley</w:t>
      </w:r>
      <w:r w:rsidR="00C07353">
        <w:t>“</w:t>
      </w:r>
      <w:r w:rsidR="002B673B">
        <w:t xml:space="preserve"> in Hülle und Fülle vorhanden.</w:t>
      </w:r>
    </w:p>
    <w:p w14:paraId="6AD3053F" w14:textId="77777777" w:rsidR="00FE41B2" w:rsidRDefault="00FE41B2" w:rsidP="002B673B"/>
    <w:p w14:paraId="4B35D5EB" w14:textId="77777777" w:rsidR="00FE41B2" w:rsidRDefault="00FE41B2" w:rsidP="00FE41B2">
      <w:r>
        <w:t xml:space="preserve">Soul </w:t>
      </w:r>
      <w:proofErr w:type="spellStart"/>
      <w:r>
        <w:t>Asylum</w:t>
      </w:r>
      <w:proofErr w:type="spellEnd"/>
      <w:r>
        <w:t xml:space="preserve">, ursprünglich bekannt als Loud Fast Rules, wurde 1983 in Minneapolis gegründet und wurde schnell Teil der dortigen gefeierten Musikszene. Nachdem die Band mit Grave Dancers Union zum Mainstream-Erfolg aufstieg, hielt sie ihren Schwung aufrecht mit dem Platin-ausgezeichneten </w:t>
      </w:r>
      <w:proofErr w:type="spellStart"/>
      <w:r>
        <w:t>Let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Dim</w:t>
      </w:r>
      <w:proofErr w:type="spellEnd"/>
      <w:r>
        <w:t xml:space="preserve"> Light Shine von 1995, auf dem der internationale Hit „</w:t>
      </w:r>
      <w:proofErr w:type="spellStart"/>
      <w:r>
        <w:t>Misery</w:t>
      </w:r>
      <w:proofErr w:type="spellEnd"/>
      <w:r>
        <w:t xml:space="preserve">“ zu hören war, und Auftritten auf den Soundtracks der Kevin Smith-Kultklassiker </w:t>
      </w:r>
      <w:proofErr w:type="spellStart"/>
      <w:r>
        <w:t>Chasing</w:t>
      </w:r>
      <w:proofErr w:type="spellEnd"/>
      <w:r>
        <w:t xml:space="preserve"> Amy und Clerks. Heute setzt sich die Band aus dem Gründungsmitglied Dave </w:t>
      </w:r>
      <w:proofErr w:type="spellStart"/>
      <w:r>
        <w:t>Pirner</w:t>
      </w:r>
      <w:proofErr w:type="spellEnd"/>
      <w:r>
        <w:t xml:space="preserve">, </w:t>
      </w:r>
      <w:r w:rsidRPr="00FE41B2">
        <w:t xml:space="preserve">Schlagzeuger Michael Bland, Lead-Gitarrist Ryan Smith und Bassist Jeremy </w:t>
      </w:r>
      <w:proofErr w:type="spellStart"/>
      <w:r w:rsidRPr="00FE41B2">
        <w:t>Tappero</w:t>
      </w:r>
      <w:proofErr w:type="spellEnd"/>
      <w:r>
        <w:t xml:space="preserve"> zusammen.</w:t>
      </w:r>
    </w:p>
    <w:p w14:paraId="1A2EA947" w14:textId="77777777" w:rsidR="00FE41B2" w:rsidRDefault="00FE41B2" w:rsidP="00FE41B2"/>
    <w:p w14:paraId="3CA09A70" w14:textId="77777777" w:rsidR="00FE41B2" w:rsidRDefault="00FE41B2" w:rsidP="00FE41B2">
      <w:r>
        <w:t>Für ihr aktuelles Album „</w:t>
      </w:r>
      <w:proofErr w:type="spellStart"/>
      <w:r>
        <w:t>Slowly</w:t>
      </w:r>
      <w:proofErr w:type="spellEnd"/>
      <w:r>
        <w:t xml:space="preserve"> But Shirley“ arbeiteten sie mit dem Produzenten Steve Jordan zusammen, der auch das 1990er-Album der Band „And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Horse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Rode In On“ produziert hatte. Als sie zum ersten Mal zusammenarbeiteten, versuchten die Mitglieder von Soul </w:t>
      </w:r>
      <w:proofErr w:type="spellStart"/>
      <w:r>
        <w:t>Asylum</w:t>
      </w:r>
      <w:proofErr w:type="spellEnd"/>
      <w:r>
        <w:t xml:space="preserve"> noch herauszufinden, wie sie ihren Sound am besten im Studio einfangen konnten – und Jordans Ansatz, die Band gemeinsam live in einem Raum spielen zu lassen, war ideal. „Er brachte uns eine Sprache von Musikern bei, die im Studio Musik machen“, sagt </w:t>
      </w:r>
      <w:proofErr w:type="spellStart"/>
      <w:r>
        <w:t>Pirner</w:t>
      </w:r>
      <w:proofErr w:type="spellEnd"/>
      <w:r>
        <w:t>. „Was wir damals nicht waren. Wir wussten immer noch nicht wirklich, was man in welcher Reihenfolge tun sollte.“</w:t>
      </w:r>
    </w:p>
    <w:p w14:paraId="785196B2" w14:textId="77777777" w:rsidR="00FE41B2" w:rsidRDefault="00FE41B2" w:rsidP="00FE41B2"/>
    <w:p w14:paraId="6D0F2CF6" w14:textId="77777777" w:rsidR="00FE41B2" w:rsidRDefault="00FE41B2" w:rsidP="00FE41B2">
      <w:r>
        <w:t xml:space="preserve">Jahrzehnte später sind beide Parteien an unterschiedlichen Orten. Jordan ist derzeit Schlagzeuger der Rolling Stones, und Soul </w:t>
      </w:r>
      <w:proofErr w:type="spellStart"/>
      <w:r>
        <w:t>Asylum</w:t>
      </w:r>
      <w:proofErr w:type="spellEnd"/>
      <w:r>
        <w:t xml:space="preserve"> bleibt eine der </w:t>
      </w:r>
      <w:proofErr w:type="spellStart"/>
      <w:r>
        <w:t>inspirierendsten</w:t>
      </w:r>
      <w:proofErr w:type="spellEnd"/>
      <w:r>
        <w:t xml:space="preserve"> und fleißigsten Bands der Rockszene. Ihr kommerzieller Durchbruch kam mit dem Doppelplatin-Album Grave Dancers Union von 1992, das den Grammy-gekrönten Billboard Hot 100 Top 5-Hit „Runaway Train“ und den Nr. 1 Modern Rock-Hit „</w:t>
      </w:r>
      <w:proofErr w:type="spellStart"/>
      <w:r>
        <w:t>Somebody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Shove</w:t>
      </w:r>
      <w:proofErr w:type="spellEnd"/>
      <w:r>
        <w:t>“ enthielt.</w:t>
      </w:r>
    </w:p>
    <w:p w14:paraId="05C04841" w14:textId="77777777" w:rsidR="00FE41B2" w:rsidRDefault="00FE41B2" w:rsidP="00FE41B2"/>
    <w:p w14:paraId="7D11F3D6" w14:textId="77777777" w:rsidR="00935261" w:rsidRDefault="00935261" w:rsidP="00935261">
      <w:r>
        <w:t xml:space="preserve">In den letzten Jahren hat Soul </w:t>
      </w:r>
      <w:proofErr w:type="spellStart"/>
      <w:r>
        <w:t>Asylum</w:t>
      </w:r>
      <w:proofErr w:type="spellEnd"/>
      <w:r>
        <w:t xml:space="preserve"> seinen Katalog weiter erweitert, der </w:t>
      </w:r>
      <w:proofErr w:type="spellStart"/>
      <w:r>
        <w:t>Pirners</w:t>
      </w:r>
      <w:proofErr w:type="spellEnd"/>
      <w:r>
        <w:t xml:space="preserve"> anhaltende Begabung für einfühlsames Songwriting veranschaulicht, </w:t>
      </w:r>
      <w:proofErr w:type="gramStart"/>
      <w:r>
        <w:t>das</w:t>
      </w:r>
      <w:proofErr w:type="gramEnd"/>
      <w:r>
        <w:t xml:space="preserve"> unsere tiefsten, verletzlichsten Emotionen anspricht. So nahmen sie beispielsweise 2020 mit ihrem langjährigen Studiokollaborateur John Fields </w:t>
      </w:r>
      <w:proofErr w:type="spellStart"/>
      <w:r>
        <w:t>Hurry</w:t>
      </w:r>
      <w:proofErr w:type="spellEnd"/>
      <w:r>
        <w:t xml:space="preserve"> Up and </w:t>
      </w:r>
      <w:proofErr w:type="spellStart"/>
      <w:r>
        <w:t>Wait</w:t>
      </w:r>
      <w:proofErr w:type="spellEnd"/>
      <w:r>
        <w:t xml:space="preserve"> auf, was die Band zurück in die Billboard-Charts brachte. Soul </w:t>
      </w:r>
      <w:proofErr w:type="spellStart"/>
      <w:r>
        <w:t>Asylum</w:t>
      </w:r>
      <w:proofErr w:type="spellEnd"/>
      <w:r>
        <w:t xml:space="preserve"> haben auch mehrere frühere Veröffentlichungen neu aufgelegt, darunter erweiterte und </w:t>
      </w:r>
      <w:proofErr w:type="spellStart"/>
      <w:r>
        <w:t>remasterte</w:t>
      </w:r>
      <w:proofErr w:type="spellEnd"/>
      <w:r>
        <w:t xml:space="preserve"> Ausgaben ihrer ersten vier Originalalben und ihren legendären MTV Unplugged-Auftritt von 1993, der zum ersten Mal überhaupt als exklusives Vinyl zum </w:t>
      </w:r>
      <w:proofErr w:type="spellStart"/>
      <w:r>
        <w:t>Record</w:t>
      </w:r>
      <w:proofErr w:type="spellEnd"/>
      <w:r>
        <w:t xml:space="preserve"> Store Day 2023 erschien.</w:t>
      </w:r>
    </w:p>
    <w:p w14:paraId="34C44B29" w14:textId="77777777" w:rsidR="00935261" w:rsidRDefault="00935261" w:rsidP="00935261"/>
    <w:p w14:paraId="69842574" w14:textId="77777777" w:rsidR="00935261" w:rsidRDefault="00935261" w:rsidP="00935261">
      <w:r>
        <w:t xml:space="preserve">Auch mehr als 40 Jahre nachdem Soul </w:t>
      </w:r>
      <w:proofErr w:type="spellStart"/>
      <w:r>
        <w:t>Asylum</w:t>
      </w:r>
      <w:proofErr w:type="spellEnd"/>
      <w:r>
        <w:t xml:space="preserve"> als Band entstanden ist, sorgt </w:t>
      </w:r>
      <w:proofErr w:type="spellStart"/>
      <w:r>
        <w:t>Pirners</w:t>
      </w:r>
      <w:proofErr w:type="spellEnd"/>
      <w:r>
        <w:t xml:space="preserve"> produktives Songwriting, kombiniert mit einer energiegeladenen und beispiellosen Live-Show, dafür, dass die Band nicht so schnell aufhört.</w:t>
      </w:r>
    </w:p>
    <w:p w14:paraId="430A4BFD" w14:textId="77777777" w:rsidR="00935261" w:rsidRDefault="00935261" w:rsidP="00FE41B2"/>
    <w:p w14:paraId="456D414D" w14:textId="77777777" w:rsidR="00FE41B2" w:rsidRDefault="00FE41B2" w:rsidP="00FE41B2"/>
    <w:p w14:paraId="597C9C29" w14:textId="77777777" w:rsidR="00FE41B2" w:rsidRDefault="00FE41B2" w:rsidP="00FE41B2">
      <w:r>
        <w:lastRenderedPageBreak/>
        <w:t xml:space="preserve">„Es gibt einen Teil von mir, der nie dazugehören wird, aber ich liebe es, von Leuten umgeben zu sein, die Musik lieben, und ich bin der Idee von Soul </w:t>
      </w:r>
      <w:proofErr w:type="spellStart"/>
      <w:r>
        <w:t>Asylum</w:t>
      </w:r>
      <w:proofErr w:type="spellEnd"/>
      <w:r>
        <w:t xml:space="preserve">, was auch immer es ist, sehr treu“, sagt </w:t>
      </w:r>
      <w:proofErr w:type="spellStart"/>
      <w:r>
        <w:t>Pirner</w:t>
      </w:r>
      <w:proofErr w:type="spellEnd"/>
      <w:r>
        <w:t>. „Die Zukunft ist rosig, alles ist gut, und wenn es etwas in der Musik gibt, das den Leuten das Gefühl gibt, dass alles gut wird, dann ist die Mission erfüllt.“</w:t>
      </w:r>
    </w:p>
    <w:p w14:paraId="3A3D373B" w14:textId="77777777" w:rsidR="00FE41B2" w:rsidRDefault="00FE41B2" w:rsidP="00FE41B2"/>
    <w:p w14:paraId="2C72CD2C" w14:textId="77777777" w:rsidR="00FE41B2" w:rsidRDefault="00FE41B2" w:rsidP="002B673B"/>
    <w:p w14:paraId="763E7CC5" w14:textId="77777777" w:rsidR="00FE41B2" w:rsidRDefault="00FE41B2" w:rsidP="002B673B"/>
    <w:p w14:paraId="45214DE2" w14:textId="77777777" w:rsidR="00FE41B2" w:rsidRDefault="00FE41B2" w:rsidP="002B673B"/>
    <w:p w14:paraId="4564F300" w14:textId="77777777" w:rsidR="002B673B" w:rsidRDefault="002B673B" w:rsidP="002B673B"/>
    <w:p w14:paraId="78F82C1E" w14:textId="77777777" w:rsidR="002B673B" w:rsidRDefault="002B673B" w:rsidP="002B673B"/>
    <w:p w14:paraId="19F5D161" w14:textId="77777777" w:rsidR="002B673B" w:rsidRDefault="002B673B" w:rsidP="002B673B"/>
    <w:p w14:paraId="246FF56B" w14:textId="77777777" w:rsidR="002B673B" w:rsidRDefault="002B673B" w:rsidP="002B673B"/>
    <w:p w14:paraId="3CCBECA6" w14:textId="77777777" w:rsidR="002B673B" w:rsidRDefault="002B673B" w:rsidP="002B673B"/>
    <w:sectPr w:rsidR="002B67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73B"/>
    <w:rsid w:val="000955BE"/>
    <w:rsid w:val="000B50D7"/>
    <w:rsid w:val="000F4BFA"/>
    <w:rsid w:val="0019771F"/>
    <w:rsid w:val="001B57DF"/>
    <w:rsid w:val="002B673B"/>
    <w:rsid w:val="00323BF3"/>
    <w:rsid w:val="005C54C5"/>
    <w:rsid w:val="00697C9E"/>
    <w:rsid w:val="006D03F8"/>
    <w:rsid w:val="00935261"/>
    <w:rsid w:val="00B0782C"/>
    <w:rsid w:val="00C07353"/>
    <w:rsid w:val="00D803E5"/>
    <w:rsid w:val="00F77EF7"/>
    <w:rsid w:val="00FE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A7D4D1"/>
  <w15:chartTrackingRefBased/>
  <w15:docId w15:val="{D69927B5-8E9C-7D4C-BCF4-AC38AE40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67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B67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67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67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B67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B67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B67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B67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B67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B67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B67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67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673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B673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B673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B673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B673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B67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B67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B67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67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67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B67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B673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B673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B673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67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673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B67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Bieker | BTA</dc:creator>
  <cp:keywords/>
  <dc:description/>
  <cp:lastModifiedBy>Helena Bieker | BTA</cp:lastModifiedBy>
  <cp:revision>2</cp:revision>
  <dcterms:created xsi:type="dcterms:W3CDTF">2024-10-31T11:45:00Z</dcterms:created>
  <dcterms:modified xsi:type="dcterms:W3CDTF">2024-10-31T15:37:00Z</dcterms:modified>
</cp:coreProperties>
</file>